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91685" w14:textId="56F5F3C5" w:rsidR="000D2424" w:rsidRPr="004D0CF8" w:rsidRDefault="00990ECC" w:rsidP="000D2424">
      <w:pPr>
        <w:pStyle w:val="Title"/>
        <w:rPr>
          <w:color w:val="002060"/>
        </w:rPr>
      </w:pPr>
      <w:r w:rsidRPr="004D0CF8">
        <w:rPr>
          <w:color w:val="002060"/>
        </w:rPr>
        <w:t xml:space="preserve">Gifted Preparation Level </w:t>
      </w:r>
      <w:r w:rsidR="004F4EF6">
        <w:rPr>
          <w:color w:val="002060"/>
        </w:rPr>
        <w:t>2</w:t>
      </w:r>
      <w:r w:rsidRPr="004D0CF8">
        <w:rPr>
          <w:color w:val="002060"/>
        </w:rPr>
        <w:t xml:space="preserve"> Syllabus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1075"/>
        <w:gridCol w:w="1625"/>
        <w:gridCol w:w="6650"/>
        <w:gridCol w:w="730"/>
      </w:tblGrid>
      <w:tr w:rsidR="000D2424" w14:paraId="17E8E3F2" w14:textId="77777777" w:rsidTr="003D3451">
        <w:tc>
          <w:tcPr>
            <w:tcW w:w="2700" w:type="dxa"/>
            <w:gridSpan w:val="2"/>
          </w:tcPr>
          <w:p w14:paraId="2F719FA5" w14:textId="77777777" w:rsidR="000D2424" w:rsidRPr="004D0CF8" w:rsidRDefault="007552F0" w:rsidP="00DA518B">
            <w:pPr>
              <w:pStyle w:val="Heading1"/>
              <w:rPr>
                <w:color w:val="002060"/>
              </w:rPr>
            </w:pPr>
            <w:sdt>
              <w:sdtPr>
                <w:rPr>
                  <w:color w:val="002060"/>
                </w:rPr>
                <w:alias w:val="Instructor:"/>
                <w:tag w:val="Instructor:"/>
                <w:id w:val="383999990"/>
                <w:placeholder>
                  <w:docPart w:val="5F16D3D2543F40DEA4D0657DFCDE551F"/>
                </w:placeholder>
                <w:temporary/>
                <w:showingPlcHdr/>
                <w15:appearance w15:val="hidden"/>
              </w:sdtPr>
              <w:sdtEndPr/>
              <w:sdtContent>
                <w:r w:rsidR="000D2424" w:rsidRPr="004D0CF8">
                  <w:rPr>
                    <w:color w:val="002060"/>
                  </w:rPr>
                  <w:t>Instructor</w:t>
                </w:r>
              </w:sdtContent>
            </w:sdt>
          </w:p>
          <w:p w14:paraId="350640AD" w14:textId="77777777" w:rsidR="000D2424" w:rsidRPr="004D0CF8" w:rsidRDefault="00990ECC" w:rsidP="00DA518B">
            <w:pPr>
              <w:rPr>
                <w:color w:val="002060"/>
              </w:rPr>
            </w:pPr>
            <w:r w:rsidRPr="004D0CF8">
              <w:rPr>
                <w:color w:val="002060"/>
              </w:rPr>
              <w:t>Elaine Zhang</w:t>
            </w:r>
          </w:p>
          <w:p w14:paraId="4BEC0E7B" w14:textId="03930C5A" w:rsidR="000D2424" w:rsidRPr="004D0CF8" w:rsidRDefault="00916A92" w:rsidP="00DA518B">
            <w:pPr>
              <w:pStyle w:val="Heading1"/>
              <w:rPr>
                <w:color w:val="002060"/>
              </w:rPr>
            </w:pPr>
            <w:r>
              <w:rPr>
                <w:color w:val="002060"/>
              </w:rPr>
              <w:t>Phone/WeChat</w:t>
            </w:r>
          </w:p>
          <w:p w14:paraId="39F45229" w14:textId="791E2B4A" w:rsidR="000D2424" w:rsidRPr="004D0CF8" w:rsidRDefault="00990ECC" w:rsidP="00DA518B">
            <w:pPr>
              <w:rPr>
                <w:color w:val="002060"/>
              </w:rPr>
            </w:pPr>
            <w:r w:rsidRPr="004D0CF8">
              <w:rPr>
                <w:color w:val="002060"/>
              </w:rPr>
              <w:t>4</w:t>
            </w:r>
            <w:r w:rsidR="00916A92">
              <w:rPr>
                <w:color w:val="002060"/>
              </w:rPr>
              <w:t>25-24</w:t>
            </w:r>
            <w:r w:rsidRPr="004D0CF8">
              <w:rPr>
                <w:color w:val="002060"/>
              </w:rPr>
              <w:t>0-4326 (</w:t>
            </w:r>
            <w:r w:rsidR="0078715B">
              <w:rPr>
                <w:color w:val="002060"/>
              </w:rPr>
              <w:t>text only</w:t>
            </w:r>
            <w:r w:rsidRPr="004D0CF8">
              <w:rPr>
                <w:color w:val="002060"/>
              </w:rPr>
              <w:t>)</w:t>
            </w:r>
          </w:p>
          <w:p w14:paraId="6D00C1B0" w14:textId="77777777" w:rsidR="000D2424" w:rsidRPr="004D0CF8" w:rsidRDefault="007552F0" w:rsidP="00DA518B">
            <w:pPr>
              <w:pStyle w:val="Heading1"/>
              <w:rPr>
                <w:color w:val="002060"/>
              </w:rPr>
            </w:pPr>
            <w:sdt>
              <w:sdtPr>
                <w:rPr>
                  <w:color w:val="002060"/>
                </w:rPr>
                <w:alias w:val="Email:"/>
                <w:tag w:val="Email:"/>
                <w:id w:val="1509716232"/>
                <w:placeholder>
                  <w:docPart w:val="6B819A5AD6E24F86B2451D284B8F2D45"/>
                </w:placeholder>
                <w:temporary/>
                <w:showingPlcHdr/>
                <w15:appearance w15:val="hidden"/>
              </w:sdtPr>
              <w:sdtEndPr/>
              <w:sdtContent>
                <w:r w:rsidR="000D2424" w:rsidRPr="004D0CF8">
                  <w:rPr>
                    <w:color w:val="002060"/>
                  </w:rPr>
                  <w:t>Email</w:t>
                </w:r>
              </w:sdtContent>
            </w:sdt>
          </w:p>
          <w:p w14:paraId="51137220" w14:textId="77777777" w:rsidR="000D2424" w:rsidRPr="004D0CF8" w:rsidRDefault="00BA3918" w:rsidP="00DA518B">
            <w:pPr>
              <w:rPr>
                <w:color w:val="002060"/>
                <w:sz w:val="20"/>
                <w:szCs w:val="20"/>
              </w:rPr>
            </w:pPr>
            <w:r w:rsidRPr="004D0CF8">
              <w:rPr>
                <w:color w:val="002060"/>
                <w:sz w:val="20"/>
                <w:szCs w:val="20"/>
              </w:rPr>
              <w:t>e</w:t>
            </w:r>
            <w:r w:rsidR="006059A8" w:rsidRPr="004D0CF8">
              <w:rPr>
                <w:color w:val="002060"/>
                <w:sz w:val="20"/>
                <w:szCs w:val="20"/>
              </w:rPr>
              <w:t>zhang.teaching@gmail.com</w:t>
            </w:r>
          </w:p>
          <w:p w14:paraId="720E12C2" w14:textId="264EF28D" w:rsidR="000D2424" w:rsidRDefault="00EB3629" w:rsidP="00DA518B">
            <w:pPr>
              <w:pStyle w:val="Heading1"/>
              <w:rPr>
                <w:color w:val="002060"/>
              </w:rPr>
            </w:pPr>
            <w:r w:rsidRPr="004D0CF8">
              <w:rPr>
                <w:color w:val="002060"/>
              </w:rPr>
              <w:t>Location</w:t>
            </w:r>
          </w:p>
          <w:p w14:paraId="3DBBD182" w14:textId="6C7559FA" w:rsidR="00105C6A" w:rsidRPr="00105C6A" w:rsidRDefault="00105C6A" w:rsidP="00105C6A">
            <w:pPr>
              <w:rPr>
                <w:color w:val="0070C0"/>
                <w:lang w:eastAsia="ja-JP"/>
              </w:rPr>
            </w:pPr>
            <w:r>
              <w:rPr>
                <w:color w:val="002060"/>
              </w:rPr>
              <w:t xml:space="preserve">Online (Zoom) </w:t>
            </w:r>
          </w:p>
          <w:p w14:paraId="70C10996" w14:textId="77777777" w:rsidR="00CC7F1B" w:rsidRDefault="00CC7F1B" w:rsidP="00DA518B">
            <w:pPr>
              <w:rPr>
                <w:b/>
                <w:color w:val="002060"/>
              </w:rPr>
            </w:pPr>
            <w:r>
              <w:rPr>
                <w:b/>
                <w:color w:val="002060"/>
              </w:rPr>
              <w:t>NWCS contact</w:t>
            </w:r>
          </w:p>
          <w:p w14:paraId="3899A7DE" w14:textId="77777777" w:rsidR="00CC7F1B" w:rsidRDefault="007552F0" w:rsidP="00DA518B">
            <w:pPr>
              <w:rPr>
                <w:color w:val="002060"/>
              </w:rPr>
            </w:pPr>
            <w:hyperlink r:id="rId8" w:history="1">
              <w:r w:rsidR="00CC7F1B" w:rsidRPr="00F4359A">
                <w:rPr>
                  <w:rStyle w:val="Hyperlink"/>
                </w:rPr>
                <w:t>admin@nwchinese.org</w:t>
              </w:r>
            </w:hyperlink>
          </w:p>
          <w:p w14:paraId="4D6BD045" w14:textId="47B7B840" w:rsidR="00C83B5C" w:rsidRPr="000841B9" w:rsidRDefault="00CC7F1B" w:rsidP="00DA518B">
            <w:pPr>
              <w:rPr>
                <w:color w:val="002060"/>
              </w:rPr>
            </w:pPr>
            <w:r>
              <w:rPr>
                <w:color w:val="002060"/>
              </w:rPr>
              <w:t>206-422-8476</w:t>
            </w:r>
          </w:p>
          <w:p w14:paraId="3C21D37D" w14:textId="77777777" w:rsidR="00C83B5C" w:rsidRPr="00C83B5C" w:rsidRDefault="00C83B5C" w:rsidP="00DA518B">
            <w:pPr>
              <w:rPr>
                <w:color w:val="002060"/>
              </w:rPr>
            </w:pPr>
          </w:p>
          <w:p w14:paraId="78BB35E1" w14:textId="77777777" w:rsidR="00CC7F1B" w:rsidRDefault="00BC27D1" w:rsidP="00DA518B">
            <w:pPr>
              <w:rPr>
                <w:color w:val="002060"/>
              </w:rPr>
            </w:pPr>
            <w:r>
              <w:rPr>
                <w:noProof/>
              </w:rPr>
              <w:drawing>
                <wp:inline distT="0" distB="0" distL="0" distR="0" wp14:anchorId="0583DF0B" wp14:editId="2F10591A">
                  <wp:extent cx="1339215" cy="1335248"/>
                  <wp:effectExtent l="0" t="0" r="0" b="0"/>
                  <wp:docPr id="1" name="Picture 1" descr="Image result for nw chin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w chines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808" cy="1399650"/>
                          </a:xfrm>
                          <a:prstGeom prst="rect">
                            <a:avLst/>
                          </a:prstGeom>
                          <a:noFill/>
                          <a:ln>
                            <a:noFill/>
                          </a:ln>
                        </pic:spPr>
                      </pic:pic>
                    </a:graphicData>
                  </a:graphic>
                </wp:inline>
              </w:drawing>
            </w:r>
          </w:p>
          <w:p w14:paraId="410EDFEA" w14:textId="77777777" w:rsidR="002908C5" w:rsidRDefault="002908C5" w:rsidP="00DA518B">
            <w:pPr>
              <w:rPr>
                <w:color w:val="002060"/>
              </w:rPr>
            </w:pPr>
          </w:p>
          <w:p w14:paraId="72B0F27D" w14:textId="77777777" w:rsidR="002908C5" w:rsidRDefault="002908C5" w:rsidP="00DA518B">
            <w:pPr>
              <w:rPr>
                <w:color w:val="002060"/>
              </w:rPr>
            </w:pPr>
          </w:p>
          <w:p w14:paraId="0953A77D" w14:textId="77777777" w:rsidR="002908C5" w:rsidRDefault="002908C5" w:rsidP="00DA518B">
            <w:pPr>
              <w:rPr>
                <w:color w:val="002060"/>
              </w:rPr>
            </w:pPr>
          </w:p>
          <w:p w14:paraId="694D2679" w14:textId="77777777" w:rsidR="002908C5" w:rsidRDefault="002908C5" w:rsidP="00DA518B">
            <w:pPr>
              <w:rPr>
                <w:color w:val="002060"/>
              </w:rPr>
            </w:pPr>
          </w:p>
          <w:p w14:paraId="2D2D8551" w14:textId="77777777" w:rsidR="00126FAC" w:rsidRDefault="00126FAC" w:rsidP="00DA518B">
            <w:pPr>
              <w:rPr>
                <w:color w:val="002060"/>
              </w:rPr>
            </w:pPr>
          </w:p>
          <w:p w14:paraId="7F2F1C03" w14:textId="77777777" w:rsidR="00E07732" w:rsidRDefault="00E07732" w:rsidP="00DA518B">
            <w:pPr>
              <w:rPr>
                <w:color w:val="002060"/>
              </w:rPr>
            </w:pPr>
          </w:p>
          <w:p w14:paraId="4FC9D569" w14:textId="137EB695" w:rsidR="002908C5" w:rsidRDefault="002908C5" w:rsidP="00DA518B">
            <w:pPr>
              <w:rPr>
                <w:color w:val="002060"/>
              </w:rPr>
            </w:pPr>
            <w:bookmarkStart w:id="0" w:name="_GoBack"/>
            <w:bookmarkEnd w:id="0"/>
            <w:r>
              <w:rPr>
                <w:color w:val="002060"/>
              </w:rPr>
              <w:lastRenderedPageBreak/>
              <w:t xml:space="preserve">A+ </w:t>
            </w:r>
            <w:r w:rsidR="009827CC">
              <w:rPr>
                <w:color w:val="002060"/>
              </w:rPr>
              <w:t>(97.00%-100.00%)</w:t>
            </w:r>
          </w:p>
          <w:p w14:paraId="0D0CF4BD" w14:textId="77777777" w:rsidR="009827CC" w:rsidRDefault="009827CC" w:rsidP="00DA518B">
            <w:pPr>
              <w:rPr>
                <w:color w:val="002060"/>
              </w:rPr>
            </w:pPr>
            <w:r>
              <w:rPr>
                <w:color w:val="002060"/>
              </w:rPr>
              <w:t>A (93.00%-96.99%)</w:t>
            </w:r>
          </w:p>
          <w:p w14:paraId="4515B719" w14:textId="77777777" w:rsidR="009827CC" w:rsidRPr="0033076E" w:rsidRDefault="0033076E" w:rsidP="0033076E">
            <w:pPr>
              <w:rPr>
                <w:color w:val="002060"/>
              </w:rPr>
            </w:pPr>
            <w:r>
              <w:rPr>
                <w:color w:val="002060"/>
              </w:rPr>
              <w:t xml:space="preserve">A- </w:t>
            </w:r>
            <w:r w:rsidR="009827CC" w:rsidRPr="0033076E">
              <w:rPr>
                <w:color w:val="002060"/>
              </w:rPr>
              <w:t>(90.00%-92.99%)</w:t>
            </w:r>
          </w:p>
          <w:p w14:paraId="6D1E1C03" w14:textId="77777777" w:rsidR="009827CC" w:rsidRDefault="0033076E" w:rsidP="009827CC">
            <w:pPr>
              <w:rPr>
                <w:color w:val="002060"/>
              </w:rPr>
            </w:pPr>
            <w:r>
              <w:rPr>
                <w:color w:val="002060"/>
              </w:rPr>
              <w:t>B+ (87.00%-89.99%)</w:t>
            </w:r>
          </w:p>
          <w:p w14:paraId="37258871" w14:textId="77777777" w:rsidR="0033076E" w:rsidRDefault="0033076E" w:rsidP="009827CC">
            <w:pPr>
              <w:rPr>
                <w:color w:val="002060"/>
              </w:rPr>
            </w:pPr>
            <w:r>
              <w:rPr>
                <w:color w:val="002060"/>
              </w:rPr>
              <w:t>B (83.00%-86.99%)</w:t>
            </w:r>
          </w:p>
          <w:p w14:paraId="35F01983" w14:textId="77777777" w:rsidR="0033076E" w:rsidRDefault="0033076E" w:rsidP="009827CC">
            <w:pPr>
              <w:rPr>
                <w:color w:val="002060"/>
              </w:rPr>
            </w:pPr>
            <w:r>
              <w:rPr>
                <w:color w:val="002060"/>
              </w:rPr>
              <w:t>B- (80.00-82.99%)</w:t>
            </w:r>
          </w:p>
          <w:p w14:paraId="570F94D9" w14:textId="77777777" w:rsidR="0033076E" w:rsidRDefault="0033076E" w:rsidP="009827CC">
            <w:pPr>
              <w:rPr>
                <w:color w:val="002060"/>
              </w:rPr>
            </w:pPr>
            <w:r>
              <w:rPr>
                <w:color w:val="002060"/>
              </w:rPr>
              <w:t>C+ (</w:t>
            </w:r>
            <w:r w:rsidR="00230EE7">
              <w:rPr>
                <w:color w:val="002060"/>
              </w:rPr>
              <w:t>77.00%-79.99%)</w:t>
            </w:r>
          </w:p>
          <w:p w14:paraId="0BCE3602" w14:textId="77777777" w:rsidR="00230EE7" w:rsidRDefault="00230EE7" w:rsidP="009827CC">
            <w:pPr>
              <w:rPr>
                <w:color w:val="002060"/>
              </w:rPr>
            </w:pPr>
            <w:r>
              <w:rPr>
                <w:color w:val="002060"/>
              </w:rPr>
              <w:t>C (73.00%-76.99%)</w:t>
            </w:r>
          </w:p>
          <w:p w14:paraId="00FA90CB" w14:textId="77777777" w:rsidR="00230EE7" w:rsidRDefault="00230EE7" w:rsidP="009827CC">
            <w:pPr>
              <w:rPr>
                <w:color w:val="002060"/>
              </w:rPr>
            </w:pPr>
            <w:r>
              <w:rPr>
                <w:color w:val="002060"/>
              </w:rPr>
              <w:t>C- (70.00%-72.99%)</w:t>
            </w:r>
          </w:p>
          <w:p w14:paraId="279179B7" w14:textId="77777777" w:rsidR="00230EE7" w:rsidRDefault="00230EE7" w:rsidP="009827CC">
            <w:pPr>
              <w:rPr>
                <w:color w:val="002060"/>
              </w:rPr>
            </w:pPr>
            <w:r>
              <w:rPr>
                <w:color w:val="002060"/>
              </w:rPr>
              <w:t>D+ (</w:t>
            </w:r>
            <w:r w:rsidR="004C61C1">
              <w:rPr>
                <w:color w:val="002060"/>
              </w:rPr>
              <w:t>67.00%-69.99%)</w:t>
            </w:r>
          </w:p>
          <w:p w14:paraId="12F71D47" w14:textId="77777777" w:rsidR="004C61C1" w:rsidRDefault="004C61C1" w:rsidP="009827CC">
            <w:pPr>
              <w:rPr>
                <w:color w:val="002060"/>
              </w:rPr>
            </w:pPr>
            <w:r>
              <w:rPr>
                <w:color w:val="002060"/>
              </w:rPr>
              <w:t>D (63.00%-66.99%)</w:t>
            </w:r>
          </w:p>
          <w:p w14:paraId="2D2AE9D3" w14:textId="77777777" w:rsidR="004C61C1" w:rsidRDefault="004C61C1" w:rsidP="009827CC">
            <w:pPr>
              <w:rPr>
                <w:color w:val="002060"/>
              </w:rPr>
            </w:pPr>
            <w:r>
              <w:rPr>
                <w:color w:val="002060"/>
              </w:rPr>
              <w:t>D</w:t>
            </w:r>
            <w:r w:rsidR="002E2A5D">
              <w:rPr>
                <w:color w:val="002060"/>
              </w:rPr>
              <w:t>-</w:t>
            </w:r>
            <w:r>
              <w:rPr>
                <w:color w:val="002060"/>
              </w:rPr>
              <w:t xml:space="preserve"> (60.00%-</w:t>
            </w:r>
            <w:r w:rsidR="002E2A5D">
              <w:rPr>
                <w:color w:val="002060"/>
              </w:rPr>
              <w:t>62.99%)</w:t>
            </w:r>
          </w:p>
          <w:p w14:paraId="6259083F" w14:textId="77777777" w:rsidR="00D52FE5" w:rsidRDefault="002E2A5D" w:rsidP="002E2A5D">
            <w:pPr>
              <w:rPr>
                <w:color w:val="002060"/>
              </w:rPr>
            </w:pPr>
            <w:r>
              <w:rPr>
                <w:color w:val="002060"/>
              </w:rPr>
              <w:t>F (0.00%-59.99%)</w:t>
            </w:r>
          </w:p>
          <w:p w14:paraId="0C9E511D" w14:textId="77777777" w:rsidR="00D52FE5" w:rsidRDefault="00D52FE5" w:rsidP="002E2A5D">
            <w:pPr>
              <w:rPr>
                <w:b/>
                <w:color w:val="auto"/>
              </w:rPr>
            </w:pPr>
          </w:p>
          <w:p w14:paraId="309A76D7" w14:textId="77777777" w:rsidR="00D52FE5" w:rsidRDefault="00D52FE5" w:rsidP="002E2A5D">
            <w:pPr>
              <w:rPr>
                <w:b/>
                <w:color w:val="auto"/>
              </w:rPr>
            </w:pPr>
          </w:p>
          <w:p w14:paraId="30CDDD83" w14:textId="77777777" w:rsidR="00D52FE5" w:rsidRDefault="00D52FE5" w:rsidP="002E2A5D">
            <w:pPr>
              <w:rPr>
                <w:b/>
                <w:color w:val="auto"/>
              </w:rPr>
            </w:pPr>
          </w:p>
          <w:p w14:paraId="64B7C866" w14:textId="77777777" w:rsidR="00D52FE5" w:rsidRDefault="00D52FE5" w:rsidP="002E2A5D">
            <w:pPr>
              <w:rPr>
                <w:b/>
                <w:color w:val="auto"/>
              </w:rPr>
            </w:pPr>
          </w:p>
          <w:p w14:paraId="798FDAC6" w14:textId="77777777" w:rsidR="00D52FE5" w:rsidRDefault="00D52FE5" w:rsidP="002E2A5D">
            <w:pPr>
              <w:rPr>
                <w:b/>
                <w:color w:val="auto"/>
              </w:rPr>
            </w:pPr>
          </w:p>
          <w:p w14:paraId="1EC8E973" w14:textId="77777777" w:rsidR="00052CC6" w:rsidRDefault="00052CC6" w:rsidP="002E2A5D">
            <w:pPr>
              <w:rPr>
                <w:b/>
                <w:color w:val="auto"/>
              </w:rPr>
            </w:pPr>
          </w:p>
          <w:p w14:paraId="1CB09CA6" w14:textId="77777777" w:rsidR="00052CC6" w:rsidRDefault="00052CC6" w:rsidP="002E2A5D">
            <w:pPr>
              <w:rPr>
                <w:b/>
                <w:color w:val="auto"/>
              </w:rPr>
            </w:pPr>
          </w:p>
          <w:p w14:paraId="3E7644CD" w14:textId="77777777" w:rsidR="00052CC6" w:rsidRDefault="00052CC6" w:rsidP="002E2A5D">
            <w:pPr>
              <w:rPr>
                <w:b/>
                <w:color w:val="auto"/>
              </w:rPr>
            </w:pPr>
          </w:p>
          <w:p w14:paraId="5A3A44A9" w14:textId="77777777" w:rsidR="00052CC6" w:rsidRDefault="00052CC6" w:rsidP="002E2A5D">
            <w:pPr>
              <w:rPr>
                <w:b/>
                <w:color w:val="auto"/>
              </w:rPr>
            </w:pPr>
          </w:p>
          <w:p w14:paraId="0868FF95" w14:textId="77777777" w:rsidR="00052CC6" w:rsidRDefault="00052CC6" w:rsidP="002E2A5D">
            <w:pPr>
              <w:rPr>
                <w:b/>
                <w:color w:val="auto"/>
              </w:rPr>
            </w:pPr>
          </w:p>
          <w:p w14:paraId="3F21B818" w14:textId="77777777" w:rsidR="00052CC6" w:rsidRDefault="00052CC6" w:rsidP="002E2A5D">
            <w:pPr>
              <w:rPr>
                <w:b/>
                <w:color w:val="auto"/>
              </w:rPr>
            </w:pPr>
          </w:p>
          <w:p w14:paraId="0BA036B5" w14:textId="77777777" w:rsidR="00052CC6" w:rsidRDefault="00052CC6" w:rsidP="002E2A5D">
            <w:pPr>
              <w:rPr>
                <w:b/>
                <w:color w:val="auto"/>
              </w:rPr>
            </w:pPr>
          </w:p>
          <w:p w14:paraId="1C5F63E5" w14:textId="77777777" w:rsidR="003F28D7" w:rsidRDefault="003F28D7" w:rsidP="002E2A5D">
            <w:pPr>
              <w:rPr>
                <w:b/>
                <w:color w:val="262626" w:themeColor="text1" w:themeTint="D9"/>
              </w:rPr>
            </w:pPr>
          </w:p>
          <w:p w14:paraId="12880D21" w14:textId="77777777" w:rsidR="003C5738" w:rsidRDefault="003C5738" w:rsidP="007A32C5">
            <w:pPr>
              <w:rPr>
                <w:b/>
                <w:color w:val="262626" w:themeColor="text1" w:themeTint="D9"/>
              </w:rPr>
            </w:pPr>
          </w:p>
          <w:p w14:paraId="60CFC7F0" w14:textId="77777777" w:rsidR="00D76B88" w:rsidRDefault="00D76B88" w:rsidP="007A32C5">
            <w:pPr>
              <w:rPr>
                <w:b/>
                <w:color w:val="262626" w:themeColor="text1" w:themeTint="D9"/>
              </w:rPr>
            </w:pPr>
          </w:p>
          <w:p w14:paraId="2E614721" w14:textId="77777777" w:rsidR="00D76B88" w:rsidRDefault="00D76B88" w:rsidP="007A32C5">
            <w:pPr>
              <w:rPr>
                <w:b/>
                <w:color w:val="262626" w:themeColor="text1" w:themeTint="D9"/>
              </w:rPr>
            </w:pPr>
          </w:p>
          <w:p w14:paraId="03FFA959" w14:textId="77777777" w:rsidR="00D76B88" w:rsidRDefault="00D76B88" w:rsidP="007A32C5">
            <w:pPr>
              <w:rPr>
                <w:b/>
                <w:color w:val="262626" w:themeColor="text1" w:themeTint="D9"/>
              </w:rPr>
            </w:pPr>
          </w:p>
          <w:p w14:paraId="36A982AA" w14:textId="77777777" w:rsidR="00AA2229" w:rsidRDefault="00AA2229" w:rsidP="007A32C5">
            <w:pPr>
              <w:rPr>
                <w:b/>
                <w:color w:val="262626" w:themeColor="text1" w:themeTint="D9"/>
              </w:rPr>
            </w:pPr>
          </w:p>
          <w:p w14:paraId="3747AEAF" w14:textId="77777777" w:rsidR="00AA2229" w:rsidRDefault="00AA2229" w:rsidP="007A32C5">
            <w:pPr>
              <w:rPr>
                <w:b/>
                <w:color w:val="262626" w:themeColor="text1" w:themeTint="D9"/>
              </w:rPr>
            </w:pPr>
          </w:p>
          <w:p w14:paraId="4C84CE90" w14:textId="77777777" w:rsidR="00EC28E7" w:rsidRDefault="00EC28E7" w:rsidP="007A32C5">
            <w:pPr>
              <w:rPr>
                <w:b/>
                <w:color w:val="262626" w:themeColor="text1" w:themeTint="D9"/>
              </w:rPr>
            </w:pPr>
          </w:p>
          <w:p w14:paraId="347261C4" w14:textId="77777777" w:rsidR="00AB167A" w:rsidRDefault="00AB167A" w:rsidP="007A32C5">
            <w:pPr>
              <w:rPr>
                <w:b/>
                <w:color w:val="262626" w:themeColor="text1" w:themeTint="D9"/>
              </w:rPr>
            </w:pPr>
          </w:p>
          <w:p w14:paraId="3AF8E4AC" w14:textId="77777777" w:rsidR="00AB167A" w:rsidRDefault="00AB167A" w:rsidP="007A32C5">
            <w:pPr>
              <w:rPr>
                <w:b/>
                <w:color w:val="262626" w:themeColor="text1" w:themeTint="D9"/>
              </w:rPr>
            </w:pPr>
          </w:p>
          <w:p w14:paraId="5A75CA4B" w14:textId="77777777" w:rsidR="00AB167A" w:rsidRDefault="00AB167A" w:rsidP="007A32C5">
            <w:pPr>
              <w:rPr>
                <w:b/>
                <w:color w:val="262626" w:themeColor="text1" w:themeTint="D9"/>
              </w:rPr>
            </w:pPr>
          </w:p>
          <w:p w14:paraId="3A76000B" w14:textId="77777777" w:rsidR="00AB167A" w:rsidRDefault="00AB167A" w:rsidP="007A32C5">
            <w:pPr>
              <w:rPr>
                <w:b/>
                <w:color w:val="262626" w:themeColor="text1" w:themeTint="D9"/>
              </w:rPr>
            </w:pPr>
          </w:p>
          <w:p w14:paraId="1833A5F9" w14:textId="77777777" w:rsidR="00AB167A" w:rsidRDefault="00AB167A" w:rsidP="007A32C5">
            <w:pPr>
              <w:rPr>
                <w:b/>
                <w:color w:val="262626" w:themeColor="text1" w:themeTint="D9"/>
              </w:rPr>
            </w:pPr>
          </w:p>
          <w:p w14:paraId="2650794F" w14:textId="77777777" w:rsidR="00AB167A" w:rsidRDefault="00AB167A" w:rsidP="007A32C5">
            <w:pPr>
              <w:rPr>
                <w:b/>
                <w:color w:val="262626" w:themeColor="text1" w:themeTint="D9"/>
              </w:rPr>
            </w:pPr>
          </w:p>
          <w:p w14:paraId="5D2BB0F3" w14:textId="77777777" w:rsidR="00AB167A" w:rsidRDefault="00AB167A" w:rsidP="007A32C5">
            <w:pPr>
              <w:rPr>
                <w:b/>
                <w:color w:val="262626" w:themeColor="text1" w:themeTint="D9"/>
              </w:rPr>
            </w:pPr>
          </w:p>
          <w:p w14:paraId="05DEA278" w14:textId="77777777" w:rsidR="00AB167A" w:rsidRDefault="00AB167A" w:rsidP="007A32C5">
            <w:pPr>
              <w:rPr>
                <w:b/>
                <w:color w:val="262626" w:themeColor="text1" w:themeTint="D9"/>
              </w:rPr>
            </w:pPr>
          </w:p>
          <w:p w14:paraId="5A514C50" w14:textId="77777777" w:rsidR="00AB167A" w:rsidRDefault="00AB167A" w:rsidP="007A32C5">
            <w:pPr>
              <w:rPr>
                <w:b/>
                <w:color w:val="262626" w:themeColor="text1" w:themeTint="D9"/>
              </w:rPr>
            </w:pPr>
          </w:p>
          <w:p w14:paraId="492B7416" w14:textId="77777777" w:rsidR="00AB167A" w:rsidRDefault="00AB167A" w:rsidP="007A32C5">
            <w:pPr>
              <w:rPr>
                <w:b/>
                <w:color w:val="262626" w:themeColor="text1" w:themeTint="D9"/>
              </w:rPr>
            </w:pPr>
          </w:p>
          <w:p w14:paraId="6858CCE9" w14:textId="77777777" w:rsidR="00AB167A" w:rsidRDefault="00AB167A" w:rsidP="007A32C5">
            <w:pPr>
              <w:rPr>
                <w:b/>
                <w:color w:val="262626" w:themeColor="text1" w:themeTint="D9"/>
              </w:rPr>
            </w:pPr>
          </w:p>
          <w:p w14:paraId="48B6C3BA" w14:textId="77777777" w:rsidR="00AB167A" w:rsidRDefault="00AB167A" w:rsidP="007A32C5">
            <w:pPr>
              <w:rPr>
                <w:b/>
                <w:color w:val="262626" w:themeColor="text1" w:themeTint="D9"/>
              </w:rPr>
            </w:pPr>
          </w:p>
          <w:p w14:paraId="08CDC70F" w14:textId="77777777" w:rsidR="00AB167A" w:rsidRDefault="00AB167A" w:rsidP="007A32C5">
            <w:pPr>
              <w:rPr>
                <w:b/>
                <w:color w:val="262626" w:themeColor="text1" w:themeTint="D9"/>
              </w:rPr>
            </w:pPr>
          </w:p>
          <w:p w14:paraId="767F3956" w14:textId="77777777" w:rsidR="00AB167A" w:rsidRDefault="00AB167A" w:rsidP="007A32C5">
            <w:pPr>
              <w:rPr>
                <w:b/>
                <w:color w:val="262626" w:themeColor="text1" w:themeTint="D9"/>
              </w:rPr>
            </w:pPr>
          </w:p>
          <w:p w14:paraId="462DC1D2" w14:textId="77777777" w:rsidR="00AB167A" w:rsidRDefault="00AB167A" w:rsidP="007A32C5">
            <w:pPr>
              <w:rPr>
                <w:b/>
                <w:color w:val="262626" w:themeColor="text1" w:themeTint="D9"/>
              </w:rPr>
            </w:pPr>
          </w:p>
          <w:p w14:paraId="6E84B960" w14:textId="77777777" w:rsidR="00AB167A" w:rsidRDefault="00AB167A" w:rsidP="007A32C5">
            <w:pPr>
              <w:rPr>
                <w:b/>
                <w:color w:val="262626" w:themeColor="text1" w:themeTint="D9"/>
              </w:rPr>
            </w:pPr>
          </w:p>
          <w:p w14:paraId="4A269AFC" w14:textId="77777777" w:rsidR="00AB167A" w:rsidRDefault="00AB167A" w:rsidP="007A32C5">
            <w:pPr>
              <w:rPr>
                <w:b/>
                <w:color w:val="262626" w:themeColor="text1" w:themeTint="D9"/>
              </w:rPr>
            </w:pPr>
          </w:p>
          <w:p w14:paraId="21097565" w14:textId="77777777" w:rsidR="00AB167A" w:rsidRDefault="00AB167A" w:rsidP="007A32C5">
            <w:pPr>
              <w:rPr>
                <w:b/>
                <w:color w:val="262626" w:themeColor="text1" w:themeTint="D9"/>
              </w:rPr>
            </w:pPr>
          </w:p>
          <w:p w14:paraId="4D0C9AEE" w14:textId="77777777" w:rsidR="00AB167A" w:rsidRDefault="00AB167A" w:rsidP="007A32C5">
            <w:pPr>
              <w:rPr>
                <w:b/>
                <w:color w:val="262626" w:themeColor="text1" w:themeTint="D9"/>
              </w:rPr>
            </w:pPr>
          </w:p>
          <w:p w14:paraId="6306C3B7" w14:textId="77777777" w:rsidR="00AB167A" w:rsidRDefault="00AB167A" w:rsidP="007A32C5">
            <w:pPr>
              <w:rPr>
                <w:b/>
                <w:color w:val="262626" w:themeColor="text1" w:themeTint="D9"/>
              </w:rPr>
            </w:pPr>
          </w:p>
          <w:p w14:paraId="2E75E3B0" w14:textId="77777777" w:rsidR="00AB167A" w:rsidRDefault="00AB167A" w:rsidP="007A32C5">
            <w:pPr>
              <w:rPr>
                <w:b/>
                <w:color w:val="262626" w:themeColor="text1" w:themeTint="D9"/>
              </w:rPr>
            </w:pPr>
          </w:p>
          <w:p w14:paraId="086C62AA" w14:textId="158F1DC6" w:rsidR="00AA2229" w:rsidRPr="00EC28E7" w:rsidRDefault="003F28D7" w:rsidP="007A32C5">
            <w:pPr>
              <w:rPr>
                <w:b/>
                <w:color w:val="262626" w:themeColor="text1" w:themeTint="D9"/>
              </w:rPr>
            </w:pPr>
            <w:r>
              <w:rPr>
                <w:b/>
                <w:color w:val="262626" w:themeColor="text1" w:themeTint="D9"/>
              </w:rPr>
              <w:lastRenderedPageBreak/>
              <w:t>Fall semester schedul</w:t>
            </w:r>
            <w:r w:rsidR="00EC28E7">
              <w:rPr>
                <w:b/>
                <w:color w:val="262626" w:themeColor="text1" w:themeTint="D9"/>
              </w:rPr>
              <w:t>e</w:t>
            </w:r>
          </w:p>
        </w:tc>
        <w:tc>
          <w:tcPr>
            <w:tcW w:w="7380" w:type="dxa"/>
            <w:gridSpan w:val="2"/>
          </w:tcPr>
          <w:p w14:paraId="4111C5A9" w14:textId="77777777" w:rsidR="000D2424" w:rsidRDefault="007552F0" w:rsidP="00DA518B">
            <w:pPr>
              <w:pStyle w:val="Heading1"/>
            </w:pPr>
            <w:sdt>
              <w:sdtPr>
                <w:alias w:val="Course overview:"/>
                <w:tag w:val="Course overview:"/>
                <w:id w:val="742681939"/>
                <w:placeholder>
                  <w:docPart w:val="DB285BDB267D4CD9B100773C955DA9CB"/>
                </w:placeholder>
                <w:temporary/>
                <w:showingPlcHdr/>
                <w15:appearance w15:val="hidden"/>
              </w:sdtPr>
              <w:sdtEndPr/>
              <w:sdtContent>
                <w:r w:rsidR="000D2424">
                  <w:t>Course Overview</w:t>
                </w:r>
              </w:sdtContent>
            </w:sdt>
          </w:p>
          <w:p w14:paraId="61D8BD2F" w14:textId="2498583A" w:rsidR="00F32717" w:rsidRDefault="0068330E" w:rsidP="00F32717">
            <w:pPr>
              <w:rPr>
                <w:rFonts w:ascii="Times New Roman" w:hAnsi="Times New Roman"/>
              </w:rPr>
            </w:pPr>
            <w:r>
              <w:rPr>
                <w:rFonts w:ascii="Times New Roman" w:hAnsi="Times New Roman"/>
              </w:rPr>
              <w:t>My name is Elaine Zhang, and I will be your student’s gifted preparation instructor during the 20</w:t>
            </w:r>
            <w:r w:rsidR="00105C6A">
              <w:rPr>
                <w:rFonts w:ascii="Times New Roman" w:hAnsi="Times New Roman"/>
              </w:rPr>
              <w:t>20</w:t>
            </w:r>
            <w:r>
              <w:rPr>
                <w:rFonts w:ascii="Times New Roman" w:hAnsi="Times New Roman"/>
              </w:rPr>
              <w:t>-202</w:t>
            </w:r>
            <w:r w:rsidR="00105C6A">
              <w:rPr>
                <w:rFonts w:ascii="Times New Roman" w:hAnsi="Times New Roman"/>
              </w:rPr>
              <w:t xml:space="preserve">1 </w:t>
            </w:r>
            <w:r>
              <w:rPr>
                <w:rFonts w:ascii="Times New Roman" w:hAnsi="Times New Roman"/>
              </w:rPr>
              <w:t xml:space="preserve">school year! </w:t>
            </w:r>
            <w:r w:rsidR="00F32717">
              <w:rPr>
                <w:rFonts w:ascii="Times New Roman" w:hAnsi="Times New Roman"/>
              </w:rPr>
              <w:t xml:space="preserve">This course aims to provide students with the academic and reasoning abilities needed to succeed in standardized tests such as the </w:t>
            </w:r>
            <w:proofErr w:type="spellStart"/>
            <w:r w:rsidR="00F32717">
              <w:rPr>
                <w:rFonts w:ascii="Times New Roman" w:hAnsi="Times New Roman"/>
              </w:rPr>
              <w:t>CogAT</w:t>
            </w:r>
            <w:proofErr w:type="spellEnd"/>
            <w:r w:rsidR="00F32717">
              <w:rPr>
                <w:rFonts w:ascii="Times New Roman" w:hAnsi="Times New Roman"/>
              </w:rPr>
              <w:t xml:space="preserve">, ITBS, and gifted qualification exams. Additionally, it should serve as an engaging but challenging class that promotes the student’s growth. </w:t>
            </w:r>
            <w:r w:rsidR="00BC2C58">
              <w:rPr>
                <w:rFonts w:ascii="Times New Roman" w:hAnsi="Times New Roman"/>
              </w:rPr>
              <w:t>I am excited to help them grow and succeed throughout the 20</w:t>
            </w:r>
            <w:r w:rsidR="00105C6A">
              <w:rPr>
                <w:rFonts w:ascii="Times New Roman" w:hAnsi="Times New Roman"/>
              </w:rPr>
              <w:t>20</w:t>
            </w:r>
            <w:r w:rsidR="00BC2C58">
              <w:rPr>
                <w:rFonts w:ascii="Times New Roman" w:hAnsi="Times New Roman"/>
              </w:rPr>
              <w:t>-202</w:t>
            </w:r>
            <w:r w:rsidR="00105C6A">
              <w:rPr>
                <w:rFonts w:ascii="Times New Roman" w:hAnsi="Times New Roman"/>
              </w:rPr>
              <w:t>1</w:t>
            </w:r>
            <w:r w:rsidR="00BC2C58">
              <w:rPr>
                <w:rFonts w:ascii="Times New Roman" w:hAnsi="Times New Roman"/>
              </w:rPr>
              <w:t xml:space="preserve"> school year</w:t>
            </w:r>
            <w:r w:rsidR="00D76B88">
              <w:rPr>
                <w:rFonts w:ascii="Times New Roman" w:hAnsi="Times New Roman"/>
              </w:rPr>
              <w:t xml:space="preserve"> and explore online learning</w:t>
            </w:r>
            <w:r w:rsidR="00BC2C58">
              <w:rPr>
                <w:rFonts w:ascii="Times New Roman" w:hAnsi="Times New Roman"/>
              </w:rPr>
              <w:t>!</w:t>
            </w:r>
          </w:p>
          <w:p w14:paraId="037D6398" w14:textId="16D8E3B7" w:rsidR="00F1556F" w:rsidRDefault="00F1556F" w:rsidP="00F32717">
            <w:pPr>
              <w:rPr>
                <w:rFonts w:ascii="Times New Roman" w:hAnsi="Times New Roman"/>
              </w:rPr>
            </w:pPr>
            <w:r>
              <w:rPr>
                <w:rFonts w:ascii="Times New Roman" w:hAnsi="Times New Roman"/>
              </w:rPr>
              <w:t xml:space="preserve">If you have already enrolled in the gifted preparation 1 class or the summer camp gifted preparation class, this course serves as an engaging extension of those courses and dives deeper into more advanced topics. </w:t>
            </w:r>
          </w:p>
          <w:p w14:paraId="52DE9747" w14:textId="2EA5B64A" w:rsidR="000D2424" w:rsidRPr="003D3451" w:rsidRDefault="00F32717" w:rsidP="003D3451">
            <w:pPr>
              <w:rPr>
                <w:rFonts w:ascii="Times New Roman" w:hAnsi="Times New Roman"/>
              </w:rPr>
            </w:pPr>
            <w:r>
              <w:rPr>
                <w:rFonts w:ascii="Times New Roman" w:hAnsi="Times New Roman"/>
              </w:rPr>
              <w:t xml:space="preserve">Students beginning this class should be </w:t>
            </w:r>
            <w:r w:rsidR="003D3451">
              <w:rPr>
                <w:rFonts w:ascii="Times New Roman" w:hAnsi="Times New Roman"/>
              </w:rPr>
              <w:t xml:space="preserve">enrolled in grades </w:t>
            </w:r>
            <w:r w:rsidR="00105C6A">
              <w:rPr>
                <w:rFonts w:ascii="Times New Roman" w:hAnsi="Times New Roman"/>
              </w:rPr>
              <w:t>2-3</w:t>
            </w:r>
            <w:r>
              <w:rPr>
                <w:rFonts w:ascii="Times New Roman" w:hAnsi="Times New Roman"/>
              </w:rPr>
              <w:t xml:space="preserve">, with the academic skills/motivation to successfully complete a gifted entrance exam at their school. </w:t>
            </w:r>
          </w:p>
          <w:p w14:paraId="405E6B84" w14:textId="77777777" w:rsidR="000D2424" w:rsidRDefault="003D3451" w:rsidP="00DA518B">
            <w:pPr>
              <w:pStyle w:val="Heading1"/>
            </w:pPr>
            <w:r>
              <w:t>Class expectations</w:t>
            </w:r>
          </w:p>
          <w:p w14:paraId="014F6FF0" w14:textId="77777777" w:rsidR="003D3451" w:rsidRPr="00F63E7E" w:rsidRDefault="003D3451" w:rsidP="003D3451">
            <w:pPr>
              <w:rPr>
                <w:rFonts w:ascii="Times New Roman" w:hAnsi="Times New Roman"/>
              </w:rPr>
            </w:pPr>
            <w:r w:rsidRPr="003D3451">
              <w:rPr>
                <w:rFonts w:ascii="Times New Roman" w:hAnsi="Times New Roman"/>
                <w:u w:val="single"/>
              </w:rPr>
              <w:t>General-</w:t>
            </w:r>
            <w:r>
              <w:rPr>
                <w:rFonts w:ascii="Times New Roman" w:hAnsi="Times New Roman"/>
              </w:rPr>
              <w:t xml:space="preserve"> </w:t>
            </w:r>
            <w:r w:rsidRPr="00F63E7E">
              <w:rPr>
                <w:rFonts w:ascii="Times New Roman" w:hAnsi="Times New Roman"/>
              </w:rPr>
              <w:t>Show up to class with a positive attitude and willingness to learn</w:t>
            </w:r>
            <w:r>
              <w:rPr>
                <w:rFonts w:ascii="Times New Roman" w:hAnsi="Times New Roman"/>
              </w:rPr>
              <w:t>!</w:t>
            </w:r>
          </w:p>
          <w:p w14:paraId="5F85FA84" w14:textId="77777777" w:rsidR="003D3451" w:rsidRPr="00F63E7E" w:rsidRDefault="003D3451" w:rsidP="003D3451">
            <w:pPr>
              <w:rPr>
                <w:rFonts w:ascii="Times New Roman" w:hAnsi="Times New Roman"/>
              </w:rPr>
            </w:pPr>
            <w:r w:rsidRPr="003D3451">
              <w:rPr>
                <w:rFonts w:ascii="Times New Roman" w:hAnsi="Times New Roman"/>
                <w:u w:val="single"/>
              </w:rPr>
              <w:t>Integrity-</w:t>
            </w:r>
            <w:r>
              <w:rPr>
                <w:rFonts w:ascii="Times New Roman" w:hAnsi="Times New Roman"/>
              </w:rPr>
              <w:t xml:space="preserve"> </w:t>
            </w:r>
            <w:r w:rsidRPr="003B0C35">
              <w:rPr>
                <w:rFonts w:ascii="Times New Roman" w:hAnsi="Times New Roman"/>
                <w:b/>
              </w:rPr>
              <w:t>Maintain academic honesty in all assignments and tests</w:t>
            </w:r>
            <w:r>
              <w:rPr>
                <w:rFonts w:ascii="Times New Roman" w:hAnsi="Times New Roman"/>
              </w:rPr>
              <w:t>, treat other classmates with respect</w:t>
            </w:r>
            <w:r w:rsidR="004C61C1">
              <w:rPr>
                <w:rFonts w:ascii="Times New Roman" w:hAnsi="Times New Roman"/>
              </w:rPr>
              <w:t>.</w:t>
            </w:r>
            <w:r w:rsidR="003B0C35">
              <w:rPr>
                <w:rFonts w:ascii="Times New Roman" w:hAnsi="Times New Roman"/>
              </w:rPr>
              <w:t xml:space="preserve"> Infractions will result in disciplinary action. </w:t>
            </w:r>
          </w:p>
          <w:p w14:paraId="31E879DD" w14:textId="77777777" w:rsidR="003D3451" w:rsidRDefault="003D3451" w:rsidP="003D3451">
            <w:pPr>
              <w:rPr>
                <w:rFonts w:ascii="Times New Roman" w:hAnsi="Times New Roman"/>
              </w:rPr>
            </w:pPr>
            <w:r w:rsidRPr="003D3451">
              <w:rPr>
                <w:rFonts w:ascii="Times New Roman" w:hAnsi="Times New Roman"/>
                <w:u w:val="single"/>
              </w:rPr>
              <w:t>Attendance-</w:t>
            </w:r>
            <w:r>
              <w:rPr>
                <w:rFonts w:ascii="Times New Roman" w:hAnsi="Times New Roman"/>
              </w:rPr>
              <w:t xml:space="preserve"> Notify teacher as early as possible of any future absences. This is crucial, as it will allow the student to promptly make up missing work and remain on schedule with the class’s progress. </w:t>
            </w:r>
          </w:p>
          <w:p w14:paraId="3E97E568" w14:textId="77777777" w:rsidR="003D3451" w:rsidRDefault="003D3451" w:rsidP="003D3451">
            <w:pPr>
              <w:rPr>
                <w:rFonts w:ascii="Times New Roman" w:hAnsi="Times New Roman"/>
              </w:rPr>
            </w:pPr>
            <w:r w:rsidRPr="003D3451">
              <w:rPr>
                <w:rFonts w:ascii="Times New Roman" w:hAnsi="Times New Roman"/>
                <w:u w:val="single"/>
              </w:rPr>
              <w:t>Materials-</w:t>
            </w:r>
            <w:r>
              <w:rPr>
                <w:rFonts w:ascii="Times New Roman" w:hAnsi="Times New Roman"/>
              </w:rPr>
              <w:t xml:space="preserve"> Like in school, students should arrive at school with necessary writing utensils (pencils, pen, paper, erasers). I also highly recommend students purchase organizational materials such as a binder or folder to keep track of their work inside/outside of class. </w:t>
            </w:r>
          </w:p>
          <w:p w14:paraId="6448A39E" w14:textId="77777777" w:rsidR="000D2424" w:rsidRDefault="007552F0" w:rsidP="00DA518B">
            <w:pPr>
              <w:pStyle w:val="Heading1"/>
            </w:pPr>
            <w:sdt>
              <w:sdtPr>
                <w:alias w:val="Resources:"/>
                <w:tag w:val="Resources:"/>
                <w:id w:val="-86781642"/>
                <w:placeholder>
                  <w:docPart w:val="33757DC78A664D7D9702F112FDAA2921"/>
                </w:placeholder>
                <w:temporary/>
                <w:showingPlcHdr/>
                <w15:appearance w15:val="hidden"/>
              </w:sdtPr>
              <w:sdtEndPr/>
              <w:sdtContent>
                <w:r w:rsidR="000D2424">
                  <w:t>Resources</w:t>
                </w:r>
              </w:sdtContent>
            </w:sdt>
          </w:p>
          <w:p w14:paraId="51B9C043" w14:textId="77777777" w:rsidR="001E1A49" w:rsidRDefault="00AE6C17" w:rsidP="0068330E">
            <w:r>
              <w:t>S</w:t>
            </w:r>
            <w:r w:rsidR="00A26039">
              <w:t xml:space="preserve">tudent </w:t>
            </w:r>
            <w:r w:rsidR="0068330E">
              <w:t xml:space="preserve">grades will be entered in the </w:t>
            </w:r>
            <w:proofErr w:type="spellStart"/>
            <w:r w:rsidR="0068330E">
              <w:t>TeacherEase</w:t>
            </w:r>
            <w:proofErr w:type="spellEnd"/>
            <w:r w:rsidR="0068330E">
              <w:t xml:space="preserve"> </w:t>
            </w:r>
            <w:r w:rsidR="00084168">
              <w:t>website</w:t>
            </w:r>
            <w:r w:rsidR="008B1651">
              <w:t>. Parents a</w:t>
            </w:r>
            <w:r w:rsidR="001E1A49">
              <w:t>nd students alike will be able to login to this platform an</w:t>
            </w:r>
            <w:r w:rsidR="00A26039">
              <w:t>d take a proactive role in viewing grades/progress</w:t>
            </w:r>
            <w:r w:rsidR="000E32A0">
              <w:t xml:space="preserve"> (further instructions will be emailed)! </w:t>
            </w:r>
            <w:r w:rsidR="005F5F9D">
              <w:t>I will also send out</w:t>
            </w:r>
            <w:r w:rsidR="00235068">
              <w:t xml:space="preserve"> additional</w:t>
            </w:r>
            <w:r w:rsidR="005F5F9D">
              <w:t xml:space="preserve"> emails alerting parents of missing assignments</w:t>
            </w:r>
            <w:r w:rsidR="00A12CC3">
              <w:t xml:space="preserve">, behavior issues, </w:t>
            </w:r>
            <w:r w:rsidR="004470FB">
              <w:t xml:space="preserve">good grades, etc. </w:t>
            </w:r>
          </w:p>
          <w:p w14:paraId="0788EA90" w14:textId="77777777" w:rsidR="00F1556F" w:rsidRDefault="00F1556F" w:rsidP="0068330E">
            <w:pPr>
              <w:rPr>
                <w:b/>
                <w:color w:val="262626" w:themeColor="text1" w:themeTint="D9"/>
              </w:rPr>
            </w:pPr>
          </w:p>
          <w:p w14:paraId="5E119857" w14:textId="1DD82179" w:rsidR="001162EA" w:rsidRDefault="001162EA" w:rsidP="0068330E">
            <w:pPr>
              <w:rPr>
                <w:b/>
                <w:color w:val="262626" w:themeColor="text1" w:themeTint="D9"/>
              </w:rPr>
            </w:pPr>
            <w:r w:rsidRPr="001162EA">
              <w:rPr>
                <w:b/>
                <w:color w:val="262626" w:themeColor="text1" w:themeTint="D9"/>
              </w:rPr>
              <w:lastRenderedPageBreak/>
              <w:t>Communication</w:t>
            </w:r>
          </w:p>
          <w:p w14:paraId="640E1ED0" w14:textId="77777777" w:rsidR="001162EA" w:rsidRPr="001162EA" w:rsidRDefault="001162EA" w:rsidP="0068330E">
            <w:r>
              <w:t>Weekly</w:t>
            </w:r>
            <w:r w:rsidR="007C7616">
              <w:t xml:space="preserve"> update</w:t>
            </w:r>
            <w:r>
              <w:t xml:space="preserve"> emails will be sent to </w:t>
            </w:r>
            <w:r w:rsidR="007C7616">
              <w:t xml:space="preserve">parents outlining lesson topics and homework, contact info is listed to the left. </w:t>
            </w:r>
            <w:r w:rsidR="00130372">
              <w:t xml:space="preserve">More </w:t>
            </w:r>
            <w:r w:rsidR="00C83B5C">
              <w:t xml:space="preserve">info </w:t>
            </w:r>
            <w:r w:rsidR="00130372">
              <w:t>can also be found on my website (link is</w:t>
            </w:r>
            <w:r w:rsidR="00C83B5C">
              <w:t xml:space="preserve"> also</w:t>
            </w:r>
            <w:r w:rsidR="00130372">
              <w:t xml:space="preserve"> to the left). </w:t>
            </w:r>
            <w:r w:rsidR="000615B0">
              <w:t xml:space="preserve">Parents who are engaged with the academics of their students will be most satisfied with what they get out of this course. </w:t>
            </w:r>
          </w:p>
          <w:p w14:paraId="0CC11045" w14:textId="77777777" w:rsidR="00235068" w:rsidRPr="00C3702D" w:rsidRDefault="00235068" w:rsidP="0068330E">
            <w:pPr>
              <w:rPr>
                <w:b/>
                <w:color w:val="262626" w:themeColor="text1" w:themeTint="D9"/>
              </w:rPr>
            </w:pPr>
            <w:r w:rsidRPr="00C3702D">
              <w:rPr>
                <w:b/>
                <w:color w:val="262626" w:themeColor="text1" w:themeTint="D9"/>
              </w:rPr>
              <w:t>Grading procedure</w:t>
            </w:r>
          </w:p>
          <w:p w14:paraId="6599E076" w14:textId="77777777" w:rsidR="00235068" w:rsidRDefault="00235068" w:rsidP="0068330E">
            <w:r>
              <w:t xml:space="preserve">Final semester grades will consist of three weighted categories: assessments (70%), homework (20%), and participation (10%). </w:t>
            </w:r>
            <w:r w:rsidR="00512175">
              <w:t xml:space="preserve">Assessments include quizzes, midterms, and </w:t>
            </w:r>
            <w:r w:rsidR="008A2A65">
              <w:t xml:space="preserve">semester final exams. Participation will be split between in-class assignments and </w:t>
            </w:r>
            <w:r w:rsidR="002908C5">
              <w:t>weekly behavior.</w:t>
            </w:r>
          </w:p>
          <w:p w14:paraId="5B44EDF3" w14:textId="13DB41A0" w:rsidR="008E6D7F" w:rsidRDefault="008E6D7F" w:rsidP="0068330E">
            <w:r>
              <w:t>Extra credit opportunities will be offered regularly</w:t>
            </w:r>
            <w:r w:rsidR="00C3702D">
              <w:t xml:space="preserve"> throughout the semester </w:t>
            </w:r>
            <w:r w:rsidR="00E7792D">
              <w:t xml:space="preserve">and </w:t>
            </w:r>
            <w:r w:rsidR="00C3702D">
              <w:t xml:space="preserve">be communicated via email. </w:t>
            </w:r>
          </w:p>
          <w:p w14:paraId="70AAE45B" w14:textId="67A3FF5B" w:rsidR="00AF40E0" w:rsidRDefault="00AF40E0" w:rsidP="0068330E">
            <w:pPr>
              <w:rPr>
                <w:b/>
                <w:bCs/>
                <w:color w:val="auto"/>
              </w:rPr>
            </w:pPr>
            <w:r>
              <w:rPr>
                <w:b/>
                <w:bCs/>
                <w:color w:val="auto"/>
              </w:rPr>
              <w:t>Daily schedule</w:t>
            </w:r>
          </w:p>
          <w:p w14:paraId="198829DE" w14:textId="7796B998" w:rsidR="00916A92" w:rsidRPr="00916A92" w:rsidRDefault="00916A92" w:rsidP="0068330E">
            <w:r>
              <w:t>Our online classes will be organized in this format</w:t>
            </w:r>
          </w:p>
          <w:p w14:paraId="75C25193" w14:textId="5605A8D3" w:rsidR="00AF40E0" w:rsidRDefault="00AC338E" w:rsidP="00EC4E3C">
            <w:pPr>
              <w:pStyle w:val="ListParagraph"/>
              <w:numPr>
                <w:ilvl w:val="0"/>
                <w:numId w:val="18"/>
              </w:numPr>
            </w:pPr>
            <w:r>
              <w:t>Warm up</w:t>
            </w:r>
            <w:r w:rsidR="00916A92">
              <w:t xml:space="preserve"> and homework review</w:t>
            </w:r>
          </w:p>
          <w:p w14:paraId="6C89CBDB" w14:textId="024BA443" w:rsidR="00916A92" w:rsidRDefault="00916A92" w:rsidP="00EC4E3C">
            <w:pPr>
              <w:pStyle w:val="ListParagraph"/>
              <w:numPr>
                <w:ilvl w:val="0"/>
                <w:numId w:val="18"/>
              </w:numPr>
            </w:pPr>
            <w:r>
              <w:t>Lesson</w:t>
            </w:r>
          </w:p>
          <w:p w14:paraId="2AE9436E" w14:textId="2A5E3C60" w:rsidR="00916A92" w:rsidRDefault="00916A92" w:rsidP="00EC4E3C">
            <w:pPr>
              <w:pStyle w:val="ListParagraph"/>
              <w:numPr>
                <w:ilvl w:val="0"/>
                <w:numId w:val="18"/>
              </w:numPr>
            </w:pPr>
            <w:r>
              <w:t>Quiz activity</w:t>
            </w:r>
          </w:p>
          <w:p w14:paraId="7C3EFFDE" w14:textId="1AC57F25" w:rsidR="00916A92" w:rsidRDefault="00916A92" w:rsidP="00EC4E3C">
            <w:pPr>
              <w:pStyle w:val="ListParagraph"/>
              <w:numPr>
                <w:ilvl w:val="0"/>
                <w:numId w:val="18"/>
              </w:numPr>
            </w:pPr>
            <w:r>
              <w:t>Lesson (continued)</w:t>
            </w:r>
          </w:p>
          <w:p w14:paraId="25AB74F3" w14:textId="4AB39D3D" w:rsidR="00916A92" w:rsidRPr="00EC4E3C" w:rsidRDefault="00916A92" w:rsidP="00EC4E3C">
            <w:pPr>
              <w:pStyle w:val="ListParagraph"/>
              <w:numPr>
                <w:ilvl w:val="0"/>
                <w:numId w:val="18"/>
              </w:numPr>
            </w:pPr>
            <w:r>
              <w:t>Quiz activity and homework distribution</w:t>
            </w:r>
          </w:p>
          <w:p w14:paraId="7E69705F" w14:textId="77777777" w:rsidR="00095F49" w:rsidRDefault="00095F49" w:rsidP="0068330E">
            <w:pPr>
              <w:rPr>
                <w:b/>
                <w:color w:val="262626" w:themeColor="text1" w:themeTint="D9"/>
              </w:rPr>
            </w:pPr>
            <w:r w:rsidRPr="00095F49">
              <w:rPr>
                <w:b/>
                <w:color w:val="262626" w:themeColor="text1" w:themeTint="D9"/>
              </w:rPr>
              <w:t>Homework:</w:t>
            </w:r>
          </w:p>
          <w:p w14:paraId="2E08D856" w14:textId="77777777" w:rsidR="001A43CE" w:rsidRDefault="001A43CE" w:rsidP="0068330E">
            <w:r>
              <w:t xml:space="preserve">The homework assigned to students serves as a </w:t>
            </w:r>
            <w:r w:rsidR="00917D0D">
              <w:t xml:space="preserve">supplement/extension to content learned in class. </w:t>
            </w:r>
            <w:r w:rsidR="009D5E0F">
              <w:t>While class serves to provide students with the curricul</w:t>
            </w:r>
            <w:r w:rsidR="00417A26">
              <w:t>um</w:t>
            </w:r>
            <w:r w:rsidR="00431321">
              <w:t xml:space="preserve">, parents should play an important role in facilitating </w:t>
            </w:r>
            <w:r w:rsidR="0059587A">
              <w:t xml:space="preserve">learning outside of class with instruction and aid. All assignments will be collected and </w:t>
            </w:r>
            <w:proofErr w:type="gramStart"/>
            <w:r w:rsidR="0059587A">
              <w:t>entered into</w:t>
            </w:r>
            <w:proofErr w:type="gramEnd"/>
            <w:r w:rsidR="0059587A">
              <w:t xml:space="preserve"> the gradebook and should be completed punctually. For every week an assignment is late, 10% will be deducted from the points possible and cap at 50%. </w:t>
            </w:r>
            <w:r w:rsidR="00026963">
              <w:t>Assignments should have the first and last names of students written on them, o</w:t>
            </w:r>
            <w:r w:rsidR="00124DA6">
              <w:t xml:space="preserve">therwise point deductions will be given. Homework and due dates will be outlined in emails to parents. </w:t>
            </w:r>
          </w:p>
          <w:p w14:paraId="23EDCB59" w14:textId="009149DC" w:rsidR="002307B4" w:rsidRDefault="004470FB" w:rsidP="0068330E">
            <w:pPr>
              <w:rPr>
                <w:b/>
                <w:bCs/>
                <w:i/>
              </w:rPr>
            </w:pPr>
            <w:r>
              <w:rPr>
                <w:i/>
              </w:rPr>
              <w:t xml:space="preserve">If necessary, </w:t>
            </w:r>
            <w:r w:rsidR="001162EA">
              <w:rPr>
                <w:i/>
              </w:rPr>
              <w:t xml:space="preserve">exceptions can be made for the schedules of some students. However, this must be communicated via email. </w:t>
            </w:r>
          </w:p>
          <w:p w14:paraId="60CB2D53" w14:textId="4F712890" w:rsidR="002307B4" w:rsidRDefault="002307B4" w:rsidP="0068330E">
            <w:pPr>
              <w:rPr>
                <w:iCs/>
                <w:color w:val="auto"/>
              </w:rPr>
            </w:pPr>
            <w:r>
              <w:rPr>
                <w:b/>
                <w:bCs/>
                <w:iCs/>
                <w:color w:val="auto"/>
              </w:rPr>
              <w:t>Textbooks</w:t>
            </w:r>
          </w:p>
          <w:p w14:paraId="432DFAB9" w14:textId="4C6C61C8" w:rsidR="002307B4" w:rsidRPr="002307B4" w:rsidRDefault="002307B4" w:rsidP="0068330E">
            <w:pPr>
              <w:rPr>
                <w:iCs/>
              </w:rPr>
            </w:pPr>
            <w:r>
              <w:rPr>
                <w:iCs/>
              </w:rPr>
              <w:t xml:space="preserve">The required textbooks </w:t>
            </w:r>
            <w:r w:rsidR="00AA2229">
              <w:rPr>
                <w:iCs/>
              </w:rPr>
              <w:t xml:space="preserve">are available on Amazon. Links to the exact copies will be sent out once class starts. </w:t>
            </w:r>
          </w:p>
          <w:p w14:paraId="514F05E9" w14:textId="2FF85470" w:rsidR="006F3F6B" w:rsidRPr="000841B9" w:rsidRDefault="006F3F6B" w:rsidP="0068330E">
            <w:pPr>
              <w:rPr>
                <w:b/>
                <w:color w:val="262626" w:themeColor="text1" w:themeTint="D9"/>
              </w:rPr>
            </w:pPr>
          </w:p>
          <w:p w14:paraId="5FA2ACEF" w14:textId="77777777" w:rsidR="000615B0" w:rsidRDefault="000615B0" w:rsidP="0068330E">
            <w:pPr>
              <w:rPr>
                <w:b/>
                <w:color w:val="262626" w:themeColor="text1" w:themeTint="D9"/>
              </w:rPr>
            </w:pPr>
            <w:r w:rsidRPr="000615B0">
              <w:rPr>
                <w:b/>
                <w:color w:val="262626" w:themeColor="text1" w:themeTint="D9"/>
              </w:rPr>
              <w:lastRenderedPageBreak/>
              <w:t>Schedule:</w:t>
            </w:r>
          </w:p>
          <w:p w14:paraId="66130F04" w14:textId="7BAC9799" w:rsidR="00EC28E7" w:rsidRDefault="000615B0" w:rsidP="0068330E">
            <w:r>
              <w:t xml:space="preserve">Below is a tentative schedule </w:t>
            </w:r>
            <w:r w:rsidR="00240E26">
              <w:t xml:space="preserve">for the fall semester. This schedule contains a list of all topics that will be covered. However, minor adjustments </w:t>
            </w:r>
            <w:r w:rsidR="006B62E2">
              <w:t>may</w:t>
            </w:r>
            <w:r w:rsidR="00240E26">
              <w:t xml:space="preserve"> be made as necessary while the class progresses.</w:t>
            </w:r>
            <w:r w:rsidR="00A7636A">
              <w:t xml:space="preserve"> </w:t>
            </w:r>
            <w:r w:rsidR="0078715B">
              <w:t>A calendar including school breaks can be found on the NWCS website too</w:t>
            </w:r>
            <w:r w:rsidR="00EC28E7">
              <w:t>.</w:t>
            </w:r>
          </w:p>
          <w:p w14:paraId="2740BF6C" w14:textId="3A0085F3" w:rsidR="00AB167A" w:rsidRDefault="00AB167A" w:rsidP="0068330E">
            <w:pPr>
              <w:rPr>
                <w:b/>
                <w:bCs/>
              </w:rPr>
            </w:pPr>
            <w:r>
              <w:rPr>
                <w:b/>
                <w:bCs/>
              </w:rPr>
              <w:t>Unit Overviews:</w:t>
            </w:r>
          </w:p>
          <w:p w14:paraId="411FA06E" w14:textId="7403D7D8" w:rsidR="00FA21EE" w:rsidRPr="00FA21EE" w:rsidRDefault="00FA21EE" w:rsidP="0068330E">
            <w:r>
              <w:t>The gifted preparation 2 class can be broken down into three main units</w:t>
            </w:r>
            <w:r w:rsidR="00F1556F">
              <w:t xml:space="preserve">. However, all units will reinforce practice in critical thinking and problem solving in both a testing and school environment. </w:t>
            </w:r>
          </w:p>
          <w:p w14:paraId="0939DB17" w14:textId="6F864839" w:rsidR="00AB167A" w:rsidRDefault="00AB167A" w:rsidP="0068330E">
            <w:r>
              <w:rPr>
                <w:u w:val="single"/>
              </w:rPr>
              <w:t>Unit 1: Math Operations</w:t>
            </w:r>
          </w:p>
          <w:p w14:paraId="0D8DA3B4" w14:textId="5E20CCC4" w:rsidR="00AB167A" w:rsidRDefault="00C21EEB" w:rsidP="0068330E">
            <w:r>
              <w:t xml:space="preserve">Explore </w:t>
            </w:r>
            <w:r w:rsidR="00AB167A">
              <w:t>d</w:t>
            </w:r>
            <w:r w:rsidR="00A71336">
              <w:t xml:space="preserve">ifferent math concepts, their real-life applications, and problem-solving strategies. For example, learning about the decimal system through operations with money. </w:t>
            </w:r>
          </w:p>
          <w:p w14:paraId="2B5C6BE6" w14:textId="5B2140AB" w:rsidR="00FA21EE" w:rsidRDefault="00FA21EE" w:rsidP="0068330E">
            <w:r>
              <w:rPr>
                <w:u w:val="single"/>
              </w:rPr>
              <w:t>Unit 2: English</w:t>
            </w:r>
          </w:p>
          <w:p w14:paraId="25BAB88A" w14:textId="6621431D" w:rsidR="00FA21EE" w:rsidRDefault="00FA21EE" w:rsidP="0068330E">
            <w:r>
              <w:t>Understand basic English elements such as alliteration, synonyms/antonyms, parts of speech, prefixes/suffixes, etc.</w:t>
            </w:r>
          </w:p>
          <w:p w14:paraId="25189763" w14:textId="5F3066D5" w:rsidR="00FA21EE" w:rsidRDefault="00FA21EE" w:rsidP="0068330E">
            <w:r>
              <w:rPr>
                <w:u w:val="single"/>
              </w:rPr>
              <w:t>Unit 3: Reading comprehension</w:t>
            </w:r>
          </w:p>
          <w:p w14:paraId="5EE5DE4E" w14:textId="4AFE9B4B" w:rsidR="00FA21EE" w:rsidRPr="00FA21EE" w:rsidRDefault="00F1556F" w:rsidP="0068330E">
            <w:proofErr w:type="gramStart"/>
            <w:r>
              <w:t>Practice mental and verbal reading ability,</w:t>
            </w:r>
            <w:proofErr w:type="gramEnd"/>
            <w:r>
              <w:t xml:space="preserve"> </w:t>
            </w:r>
            <w:r w:rsidR="00FA21EE">
              <w:t xml:space="preserve">understand meaning of text, answer questions related to text. </w:t>
            </w:r>
          </w:p>
          <w:p w14:paraId="397D739D" w14:textId="61A09C0F" w:rsidR="00AA2229" w:rsidRDefault="00AA2229" w:rsidP="0068330E"/>
          <w:p w14:paraId="4BD3D03F" w14:textId="6C000E90" w:rsidR="00AA2229" w:rsidRDefault="00AA2229" w:rsidP="0068330E"/>
        </w:tc>
      </w:tr>
      <w:tr w:rsidR="00BC2C58" w:rsidRPr="00965279" w14:paraId="30E1D769" w14:textId="77777777" w:rsidTr="00DA5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30" w:type="dxa"/>
        </w:trPr>
        <w:tc>
          <w:tcPr>
            <w:tcW w:w="1075" w:type="dxa"/>
          </w:tcPr>
          <w:p w14:paraId="5C7D7355" w14:textId="77777777" w:rsidR="00BC2C58" w:rsidRPr="00965279" w:rsidRDefault="00BC2C58" w:rsidP="00DA518B">
            <w:pPr>
              <w:rPr>
                <w:rFonts w:ascii="Times New Roman" w:hAnsi="Times New Roman"/>
              </w:rPr>
            </w:pPr>
            <w:r w:rsidRPr="00965279">
              <w:rPr>
                <w:rFonts w:ascii="Times New Roman" w:hAnsi="Times New Roman"/>
              </w:rPr>
              <w:lastRenderedPageBreak/>
              <w:t>Week 1</w:t>
            </w:r>
          </w:p>
        </w:tc>
        <w:tc>
          <w:tcPr>
            <w:tcW w:w="8275" w:type="dxa"/>
            <w:gridSpan w:val="2"/>
          </w:tcPr>
          <w:p w14:paraId="53BE7B77" w14:textId="77777777" w:rsidR="00BC2C58" w:rsidRPr="00965279" w:rsidRDefault="00BC2C58" w:rsidP="00DA518B">
            <w:pPr>
              <w:rPr>
                <w:rFonts w:ascii="Times New Roman" w:hAnsi="Times New Roman"/>
              </w:rPr>
            </w:pPr>
            <w:r w:rsidRPr="00965279">
              <w:rPr>
                <w:rFonts w:ascii="Times New Roman" w:hAnsi="Times New Roman"/>
              </w:rPr>
              <w:t>-Introduction to class/syllabus distribution</w:t>
            </w:r>
          </w:p>
          <w:p w14:paraId="4D935A2C" w14:textId="77777777" w:rsidR="00BC2C58" w:rsidRPr="00965279" w:rsidRDefault="00BC2C58" w:rsidP="00DA518B">
            <w:pPr>
              <w:rPr>
                <w:rFonts w:ascii="Times New Roman" w:hAnsi="Times New Roman"/>
              </w:rPr>
            </w:pPr>
            <w:r w:rsidRPr="00965279">
              <w:rPr>
                <w:rFonts w:ascii="Times New Roman" w:hAnsi="Times New Roman"/>
              </w:rPr>
              <w:t>-Icebreaker activities</w:t>
            </w:r>
          </w:p>
          <w:p w14:paraId="2E1D30B2" w14:textId="2546000A" w:rsidR="00BC2C58" w:rsidRPr="00965279" w:rsidRDefault="00BC2C58" w:rsidP="00DA518B">
            <w:pPr>
              <w:rPr>
                <w:rFonts w:ascii="Times New Roman" w:hAnsi="Times New Roman"/>
              </w:rPr>
            </w:pPr>
            <w:r w:rsidRPr="00965279">
              <w:rPr>
                <w:rFonts w:ascii="Times New Roman" w:hAnsi="Times New Roman"/>
              </w:rPr>
              <w:t>-Diagnostic test</w:t>
            </w:r>
          </w:p>
        </w:tc>
      </w:tr>
      <w:tr w:rsidR="00BC2C58" w:rsidRPr="00965279" w14:paraId="5CDF52E1" w14:textId="77777777" w:rsidTr="00DA5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30" w:type="dxa"/>
        </w:trPr>
        <w:tc>
          <w:tcPr>
            <w:tcW w:w="1075" w:type="dxa"/>
          </w:tcPr>
          <w:p w14:paraId="63119A34" w14:textId="77777777" w:rsidR="00BC2C58" w:rsidRPr="00965279" w:rsidRDefault="00BC2C58" w:rsidP="00DA518B">
            <w:pPr>
              <w:rPr>
                <w:rFonts w:ascii="Times New Roman" w:hAnsi="Times New Roman"/>
              </w:rPr>
            </w:pPr>
            <w:r w:rsidRPr="00965279">
              <w:rPr>
                <w:rFonts w:ascii="Times New Roman" w:hAnsi="Times New Roman"/>
              </w:rPr>
              <w:t>Week 2</w:t>
            </w:r>
          </w:p>
        </w:tc>
        <w:tc>
          <w:tcPr>
            <w:tcW w:w="8275" w:type="dxa"/>
            <w:gridSpan w:val="2"/>
          </w:tcPr>
          <w:p w14:paraId="32C8CFF9" w14:textId="028BB152" w:rsidR="00BC2C58" w:rsidRPr="00965279" w:rsidRDefault="009739A8" w:rsidP="00DA518B">
            <w:pPr>
              <w:rPr>
                <w:rFonts w:ascii="Times New Roman" w:hAnsi="Times New Roman"/>
              </w:rPr>
            </w:pPr>
            <w:r>
              <w:rPr>
                <w:rFonts w:ascii="Times New Roman" w:hAnsi="Times New Roman"/>
              </w:rPr>
              <w:t>Introduction to English elements: Parts of speech</w:t>
            </w:r>
            <w:r w:rsidR="006B5DF1">
              <w:rPr>
                <w:rFonts w:ascii="Times New Roman" w:hAnsi="Times New Roman"/>
              </w:rPr>
              <w:t xml:space="preserve"> and grammar</w:t>
            </w:r>
          </w:p>
        </w:tc>
      </w:tr>
      <w:tr w:rsidR="00BC2C58" w:rsidRPr="00965279" w14:paraId="2769DD33" w14:textId="77777777" w:rsidTr="00DA5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30" w:type="dxa"/>
        </w:trPr>
        <w:tc>
          <w:tcPr>
            <w:tcW w:w="1075" w:type="dxa"/>
          </w:tcPr>
          <w:p w14:paraId="7E7B7041" w14:textId="77777777" w:rsidR="00BC2C58" w:rsidRPr="00965279" w:rsidRDefault="00BC2C58" w:rsidP="00DA518B">
            <w:pPr>
              <w:rPr>
                <w:rFonts w:ascii="Times New Roman" w:hAnsi="Times New Roman"/>
              </w:rPr>
            </w:pPr>
            <w:r w:rsidRPr="00965279">
              <w:rPr>
                <w:rFonts w:ascii="Times New Roman" w:hAnsi="Times New Roman"/>
              </w:rPr>
              <w:t>Week 3</w:t>
            </w:r>
          </w:p>
        </w:tc>
        <w:tc>
          <w:tcPr>
            <w:tcW w:w="8275" w:type="dxa"/>
            <w:gridSpan w:val="2"/>
          </w:tcPr>
          <w:p w14:paraId="03617CD2" w14:textId="77777777" w:rsidR="00C515EB" w:rsidRDefault="00C515EB" w:rsidP="00DA518B">
            <w:pPr>
              <w:rPr>
                <w:rFonts w:ascii="Times New Roman" w:hAnsi="Times New Roman"/>
              </w:rPr>
            </w:pPr>
            <w:r>
              <w:rPr>
                <w:rFonts w:ascii="Times New Roman" w:hAnsi="Times New Roman"/>
              </w:rPr>
              <w:t>-</w:t>
            </w:r>
            <w:r w:rsidR="001A4C6A">
              <w:rPr>
                <w:rFonts w:ascii="Times New Roman" w:hAnsi="Times New Roman"/>
              </w:rPr>
              <w:t>Introduction to adjectives</w:t>
            </w:r>
          </w:p>
          <w:p w14:paraId="52A1E20D" w14:textId="2C5ACFA0" w:rsidR="00BC2C58" w:rsidRPr="00965279" w:rsidRDefault="00C515EB" w:rsidP="00DA518B">
            <w:pPr>
              <w:rPr>
                <w:rFonts w:ascii="Times New Roman" w:hAnsi="Times New Roman"/>
              </w:rPr>
            </w:pPr>
            <w:r>
              <w:rPr>
                <w:rFonts w:ascii="Times New Roman" w:hAnsi="Times New Roman"/>
              </w:rPr>
              <w:t>-R</w:t>
            </w:r>
            <w:r w:rsidR="001A4C6A">
              <w:rPr>
                <w:rFonts w:ascii="Times New Roman" w:hAnsi="Times New Roman"/>
              </w:rPr>
              <w:t>eadi</w:t>
            </w:r>
            <w:r w:rsidR="00301458">
              <w:rPr>
                <w:rFonts w:ascii="Times New Roman" w:hAnsi="Times New Roman"/>
              </w:rPr>
              <w:t>ng analog clocks, operations with time</w:t>
            </w:r>
          </w:p>
        </w:tc>
      </w:tr>
      <w:tr w:rsidR="00BC2C58" w:rsidRPr="00965279" w14:paraId="03CC1312" w14:textId="77777777" w:rsidTr="00DA5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30" w:type="dxa"/>
        </w:trPr>
        <w:tc>
          <w:tcPr>
            <w:tcW w:w="1075" w:type="dxa"/>
          </w:tcPr>
          <w:p w14:paraId="2357A427" w14:textId="77777777" w:rsidR="00BC2C58" w:rsidRPr="00965279" w:rsidRDefault="00BC2C58" w:rsidP="00DA518B">
            <w:pPr>
              <w:rPr>
                <w:rFonts w:ascii="Times New Roman" w:hAnsi="Times New Roman"/>
              </w:rPr>
            </w:pPr>
            <w:r w:rsidRPr="00965279">
              <w:rPr>
                <w:rFonts w:ascii="Times New Roman" w:hAnsi="Times New Roman"/>
              </w:rPr>
              <w:t>Week 4</w:t>
            </w:r>
          </w:p>
        </w:tc>
        <w:tc>
          <w:tcPr>
            <w:tcW w:w="8275" w:type="dxa"/>
            <w:gridSpan w:val="2"/>
          </w:tcPr>
          <w:p w14:paraId="74412F9A" w14:textId="462DB59E" w:rsidR="00BC2C58" w:rsidRPr="00965279" w:rsidRDefault="00301458" w:rsidP="00DA518B">
            <w:pPr>
              <w:rPr>
                <w:rFonts w:ascii="Times New Roman" w:hAnsi="Times New Roman"/>
              </w:rPr>
            </w:pPr>
            <w:r>
              <w:rPr>
                <w:rFonts w:ascii="Times New Roman" w:hAnsi="Times New Roman"/>
              </w:rPr>
              <w:t>Single and multiple digit addition/subtraction</w:t>
            </w:r>
          </w:p>
        </w:tc>
      </w:tr>
      <w:tr w:rsidR="00BC2C58" w:rsidRPr="00965279" w14:paraId="786B6808" w14:textId="77777777" w:rsidTr="00DA5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30" w:type="dxa"/>
        </w:trPr>
        <w:tc>
          <w:tcPr>
            <w:tcW w:w="1075" w:type="dxa"/>
          </w:tcPr>
          <w:p w14:paraId="47045136" w14:textId="77777777" w:rsidR="00BC2C58" w:rsidRPr="00965279" w:rsidRDefault="00BC2C58" w:rsidP="00DA518B">
            <w:pPr>
              <w:rPr>
                <w:rFonts w:ascii="Times New Roman" w:hAnsi="Times New Roman"/>
              </w:rPr>
            </w:pPr>
            <w:r w:rsidRPr="00965279">
              <w:rPr>
                <w:rFonts w:ascii="Times New Roman" w:hAnsi="Times New Roman"/>
              </w:rPr>
              <w:t>Week 5</w:t>
            </w:r>
          </w:p>
        </w:tc>
        <w:tc>
          <w:tcPr>
            <w:tcW w:w="8275" w:type="dxa"/>
            <w:gridSpan w:val="2"/>
          </w:tcPr>
          <w:p w14:paraId="0BAC5CE3" w14:textId="6A85D0D4" w:rsidR="00BC2C58" w:rsidRPr="00965279" w:rsidRDefault="00BC2C58" w:rsidP="00DA518B">
            <w:pPr>
              <w:rPr>
                <w:rFonts w:ascii="Times New Roman" w:hAnsi="Times New Roman"/>
              </w:rPr>
            </w:pPr>
            <w:r w:rsidRPr="00965279">
              <w:rPr>
                <w:rFonts w:ascii="Times New Roman" w:hAnsi="Times New Roman"/>
              </w:rPr>
              <w:t>-</w:t>
            </w:r>
            <w:r w:rsidR="00C515EB">
              <w:rPr>
                <w:rFonts w:ascii="Times New Roman" w:hAnsi="Times New Roman"/>
              </w:rPr>
              <w:t>Prefixes and suffixes</w:t>
            </w:r>
          </w:p>
          <w:p w14:paraId="6E7422E4" w14:textId="5DAFD768" w:rsidR="00BC2C58" w:rsidRPr="00965279" w:rsidRDefault="00BC2C58" w:rsidP="00DA518B">
            <w:pPr>
              <w:rPr>
                <w:rFonts w:ascii="Times New Roman" w:hAnsi="Times New Roman"/>
              </w:rPr>
            </w:pPr>
            <w:r w:rsidRPr="00965279">
              <w:rPr>
                <w:rFonts w:ascii="Times New Roman" w:hAnsi="Times New Roman"/>
              </w:rPr>
              <w:t xml:space="preserve">-Reading </w:t>
            </w:r>
            <w:r w:rsidR="00C515EB">
              <w:rPr>
                <w:rFonts w:ascii="Times New Roman" w:hAnsi="Times New Roman"/>
              </w:rPr>
              <w:t>and analyzing different types of graphs</w:t>
            </w:r>
          </w:p>
        </w:tc>
      </w:tr>
      <w:tr w:rsidR="00BC2C58" w:rsidRPr="00965279" w14:paraId="00C2F879" w14:textId="77777777" w:rsidTr="00DA5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30" w:type="dxa"/>
        </w:trPr>
        <w:tc>
          <w:tcPr>
            <w:tcW w:w="1075" w:type="dxa"/>
          </w:tcPr>
          <w:p w14:paraId="4B82E7A0" w14:textId="77777777" w:rsidR="00BC2C58" w:rsidRPr="00965279" w:rsidRDefault="00BC2C58" w:rsidP="00DA518B">
            <w:pPr>
              <w:rPr>
                <w:rFonts w:ascii="Times New Roman" w:hAnsi="Times New Roman"/>
              </w:rPr>
            </w:pPr>
            <w:r w:rsidRPr="00965279">
              <w:rPr>
                <w:rFonts w:ascii="Times New Roman" w:hAnsi="Times New Roman"/>
              </w:rPr>
              <w:t>Week 6</w:t>
            </w:r>
          </w:p>
        </w:tc>
        <w:tc>
          <w:tcPr>
            <w:tcW w:w="8275" w:type="dxa"/>
            <w:gridSpan w:val="2"/>
          </w:tcPr>
          <w:p w14:paraId="3972B628" w14:textId="679F0F4F" w:rsidR="00BC2C58" w:rsidRPr="00965279" w:rsidRDefault="00C515EB" w:rsidP="00DA518B">
            <w:pPr>
              <w:rPr>
                <w:rFonts w:ascii="Times New Roman" w:hAnsi="Times New Roman"/>
              </w:rPr>
            </w:pPr>
            <w:r>
              <w:rPr>
                <w:rFonts w:ascii="Times New Roman" w:hAnsi="Times New Roman"/>
              </w:rPr>
              <w:t>Addition and subtraction with negative numbers</w:t>
            </w:r>
          </w:p>
        </w:tc>
      </w:tr>
      <w:tr w:rsidR="00BC2C58" w:rsidRPr="00965279" w14:paraId="0B1C149A" w14:textId="77777777" w:rsidTr="00DA5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30" w:type="dxa"/>
        </w:trPr>
        <w:tc>
          <w:tcPr>
            <w:tcW w:w="1075" w:type="dxa"/>
          </w:tcPr>
          <w:p w14:paraId="52C2E890" w14:textId="77777777" w:rsidR="00BC2C58" w:rsidRPr="00965279" w:rsidRDefault="00BC2C58" w:rsidP="00DA518B">
            <w:pPr>
              <w:rPr>
                <w:rFonts w:ascii="Times New Roman" w:hAnsi="Times New Roman"/>
              </w:rPr>
            </w:pPr>
            <w:r w:rsidRPr="00965279">
              <w:rPr>
                <w:rFonts w:ascii="Times New Roman" w:hAnsi="Times New Roman"/>
              </w:rPr>
              <w:t xml:space="preserve">Week 7 </w:t>
            </w:r>
          </w:p>
        </w:tc>
        <w:tc>
          <w:tcPr>
            <w:tcW w:w="8275" w:type="dxa"/>
            <w:gridSpan w:val="2"/>
          </w:tcPr>
          <w:p w14:paraId="1A60B568" w14:textId="77777777" w:rsidR="00BC2C58" w:rsidRPr="00965279" w:rsidRDefault="00BC2C58" w:rsidP="00DA518B">
            <w:pPr>
              <w:rPr>
                <w:rFonts w:ascii="Times New Roman" w:hAnsi="Times New Roman"/>
              </w:rPr>
            </w:pPr>
            <w:r w:rsidRPr="00965279">
              <w:rPr>
                <w:rFonts w:ascii="Times New Roman" w:hAnsi="Times New Roman"/>
              </w:rPr>
              <w:t>Midterm prep</w:t>
            </w:r>
          </w:p>
        </w:tc>
      </w:tr>
      <w:tr w:rsidR="00BC2C58" w:rsidRPr="00965279" w14:paraId="49463ADF" w14:textId="77777777" w:rsidTr="00DA5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30" w:type="dxa"/>
        </w:trPr>
        <w:tc>
          <w:tcPr>
            <w:tcW w:w="1075" w:type="dxa"/>
          </w:tcPr>
          <w:p w14:paraId="4F4F05CD" w14:textId="77777777" w:rsidR="00BC2C58" w:rsidRPr="00965279" w:rsidRDefault="00BC2C58" w:rsidP="00DA518B">
            <w:pPr>
              <w:rPr>
                <w:rFonts w:ascii="Times New Roman" w:hAnsi="Times New Roman"/>
              </w:rPr>
            </w:pPr>
            <w:r w:rsidRPr="00965279">
              <w:rPr>
                <w:rFonts w:ascii="Times New Roman" w:hAnsi="Times New Roman"/>
              </w:rPr>
              <w:t>Week 8</w:t>
            </w:r>
          </w:p>
        </w:tc>
        <w:tc>
          <w:tcPr>
            <w:tcW w:w="8275" w:type="dxa"/>
            <w:gridSpan w:val="2"/>
          </w:tcPr>
          <w:p w14:paraId="259E699C" w14:textId="77777777" w:rsidR="00BC2C58" w:rsidRPr="00965279" w:rsidRDefault="00BC2C58" w:rsidP="00DA518B">
            <w:pPr>
              <w:rPr>
                <w:rFonts w:ascii="Times New Roman" w:hAnsi="Times New Roman"/>
                <w:b/>
              </w:rPr>
            </w:pPr>
            <w:r w:rsidRPr="00965279">
              <w:rPr>
                <w:rFonts w:ascii="Times New Roman" w:hAnsi="Times New Roman"/>
                <w:b/>
              </w:rPr>
              <w:t>Midterm exam</w:t>
            </w:r>
          </w:p>
        </w:tc>
      </w:tr>
      <w:tr w:rsidR="00BC2C58" w:rsidRPr="00965279" w14:paraId="4F5F3E01" w14:textId="77777777" w:rsidTr="00DA5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30" w:type="dxa"/>
        </w:trPr>
        <w:tc>
          <w:tcPr>
            <w:tcW w:w="1075" w:type="dxa"/>
          </w:tcPr>
          <w:p w14:paraId="264D5581" w14:textId="77777777" w:rsidR="00BC2C58" w:rsidRPr="00965279" w:rsidRDefault="00BC2C58" w:rsidP="00DA518B">
            <w:pPr>
              <w:rPr>
                <w:rFonts w:ascii="Times New Roman" w:hAnsi="Times New Roman"/>
              </w:rPr>
            </w:pPr>
            <w:r w:rsidRPr="00965279">
              <w:rPr>
                <w:rFonts w:ascii="Times New Roman" w:hAnsi="Times New Roman"/>
              </w:rPr>
              <w:t>Week 9</w:t>
            </w:r>
          </w:p>
        </w:tc>
        <w:tc>
          <w:tcPr>
            <w:tcW w:w="8275" w:type="dxa"/>
            <w:gridSpan w:val="2"/>
          </w:tcPr>
          <w:p w14:paraId="7FD5FD31" w14:textId="26621253" w:rsidR="00BC2C58" w:rsidRPr="00965279" w:rsidRDefault="00C515EB" w:rsidP="00DA518B">
            <w:pPr>
              <w:rPr>
                <w:rFonts w:ascii="Times New Roman" w:hAnsi="Times New Roman"/>
              </w:rPr>
            </w:pPr>
            <w:r>
              <w:rPr>
                <w:rFonts w:ascii="Times New Roman" w:hAnsi="Times New Roman"/>
              </w:rPr>
              <w:t>Single and multi-digit multiplication</w:t>
            </w:r>
          </w:p>
        </w:tc>
      </w:tr>
      <w:tr w:rsidR="00BC2C58" w:rsidRPr="00965279" w14:paraId="57FF2A66" w14:textId="77777777" w:rsidTr="00DA5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30" w:type="dxa"/>
        </w:trPr>
        <w:tc>
          <w:tcPr>
            <w:tcW w:w="1075" w:type="dxa"/>
          </w:tcPr>
          <w:p w14:paraId="13DA9A49" w14:textId="77777777" w:rsidR="00BC2C58" w:rsidRPr="00965279" w:rsidRDefault="00BC2C58" w:rsidP="00DA518B">
            <w:pPr>
              <w:rPr>
                <w:rFonts w:ascii="Times New Roman" w:hAnsi="Times New Roman"/>
              </w:rPr>
            </w:pPr>
            <w:r w:rsidRPr="00965279">
              <w:rPr>
                <w:rFonts w:ascii="Times New Roman" w:hAnsi="Times New Roman"/>
              </w:rPr>
              <w:t>Week 10</w:t>
            </w:r>
          </w:p>
        </w:tc>
        <w:tc>
          <w:tcPr>
            <w:tcW w:w="8275" w:type="dxa"/>
            <w:gridSpan w:val="2"/>
          </w:tcPr>
          <w:p w14:paraId="445DA7E7" w14:textId="77777777" w:rsidR="00BC2C58" w:rsidRPr="00965279" w:rsidRDefault="00BC2C58" w:rsidP="00DA518B">
            <w:pPr>
              <w:rPr>
                <w:rFonts w:ascii="Times New Roman" w:hAnsi="Times New Roman"/>
              </w:rPr>
            </w:pPr>
            <w:r>
              <w:rPr>
                <w:rFonts w:ascii="Times New Roman" w:hAnsi="Times New Roman"/>
              </w:rPr>
              <w:t>3-digit addition</w:t>
            </w:r>
          </w:p>
        </w:tc>
      </w:tr>
      <w:tr w:rsidR="00BC2C58" w:rsidRPr="00965279" w14:paraId="6F9E6E25" w14:textId="77777777" w:rsidTr="00DA5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30" w:type="dxa"/>
        </w:trPr>
        <w:tc>
          <w:tcPr>
            <w:tcW w:w="1075" w:type="dxa"/>
          </w:tcPr>
          <w:p w14:paraId="730A70F4" w14:textId="77777777" w:rsidR="00BC2C58" w:rsidRPr="00965279" w:rsidRDefault="00BC2C58" w:rsidP="00DA518B">
            <w:pPr>
              <w:rPr>
                <w:rFonts w:ascii="Times New Roman" w:hAnsi="Times New Roman"/>
              </w:rPr>
            </w:pPr>
            <w:r w:rsidRPr="00965279">
              <w:rPr>
                <w:rFonts w:ascii="Times New Roman" w:hAnsi="Times New Roman"/>
              </w:rPr>
              <w:t>Week 11</w:t>
            </w:r>
          </w:p>
        </w:tc>
        <w:tc>
          <w:tcPr>
            <w:tcW w:w="8275" w:type="dxa"/>
            <w:gridSpan w:val="2"/>
          </w:tcPr>
          <w:p w14:paraId="270A7C7B" w14:textId="77777777" w:rsidR="00BC2C58" w:rsidRDefault="00C515EB" w:rsidP="00DA518B">
            <w:pPr>
              <w:rPr>
                <w:rFonts w:ascii="Times New Roman" w:hAnsi="Times New Roman"/>
              </w:rPr>
            </w:pPr>
            <w:r>
              <w:rPr>
                <w:rFonts w:ascii="Times New Roman" w:hAnsi="Times New Roman"/>
              </w:rPr>
              <w:t>-2-D and 3-D shapes</w:t>
            </w:r>
          </w:p>
          <w:p w14:paraId="729C420A" w14:textId="082CB634" w:rsidR="00C515EB" w:rsidRPr="00965279" w:rsidRDefault="00E40CA3" w:rsidP="00DA518B">
            <w:pPr>
              <w:rPr>
                <w:rFonts w:ascii="Times New Roman" w:hAnsi="Times New Roman"/>
              </w:rPr>
            </w:pPr>
            <w:r>
              <w:rPr>
                <w:rFonts w:ascii="Times New Roman" w:hAnsi="Times New Roman"/>
              </w:rPr>
              <w:t>-Visual/verbal analogies and inferences</w:t>
            </w:r>
          </w:p>
        </w:tc>
      </w:tr>
      <w:tr w:rsidR="00BC2C58" w:rsidRPr="00965279" w14:paraId="210A5CF1" w14:textId="77777777" w:rsidTr="00DA5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30" w:type="dxa"/>
        </w:trPr>
        <w:tc>
          <w:tcPr>
            <w:tcW w:w="1075" w:type="dxa"/>
          </w:tcPr>
          <w:p w14:paraId="2BF46CAA" w14:textId="77777777" w:rsidR="00BC2C58" w:rsidRPr="00965279" w:rsidRDefault="00BC2C58" w:rsidP="00DA518B">
            <w:pPr>
              <w:rPr>
                <w:rFonts w:ascii="Times New Roman" w:hAnsi="Times New Roman"/>
              </w:rPr>
            </w:pPr>
            <w:r w:rsidRPr="00965279">
              <w:rPr>
                <w:rFonts w:ascii="Times New Roman" w:hAnsi="Times New Roman"/>
              </w:rPr>
              <w:t>Week 12</w:t>
            </w:r>
          </w:p>
        </w:tc>
        <w:tc>
          <w:tcPr>
            <w:tcW w:w="8275" w:type="dxa"/>
            <w:gridSpan w:val="2"/>
          </w:tcPr>
          <w:p w14:paraId="329F36E9" w14:textId="3C69443C" w:rsidR="00BC2C58" w:rsidRPr="00E40CA3" w:rsidRDefault="00E40CA3" w:rsidP="00DA518B">
            <w:pPr>
              <w:rPr>
                <w:rFonts w:ascii="Times New Roman" w:hAnsi="Times New Roman"/>
              </w:rPr>
            </w:pPr>
            <w:r>
              <w:rPr>
                <w:rFonts w:ascii="Times New Roman" w:hAnsi="Times New Roman"/>
                <w:b/>
                <w:bCs/>
              </w:rPr>
              <w:t>Mock exam</w:t>
            </w:r>
          </w:p>
        </w:tc>
      </w:tr>
      <w:tr w:rsidR="00BC2C58" w:rsidRPr="00965279" w14:paraId="2076D905" w14:textId="77777777" w:rsidTr="00DA5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30" w:type="dxa"/>
        </w:trPr>
        <w:tc>
          <w:tcPr>
            <w:tcW w:w="1075" w:type="dxa"/>
          </w:tcPr>
          <w:p w14:paraId="259C4A4A" w14:textId="77777777" w:rsidR="00BC2C58" w:rsidRPr="00965279" w:rsidRDefault="00BC2C58" w:rsidP="00DA518B">
            <w:pPr>
              <w:rPr>
                <w:rFonts w:ascii="Times New Roman" w:hAnsi="Times New Roman"/>
              </w:rPr>
            </w:pPr>
            <w:r w:rsidRPr="00965279">
              <w:rPr>
                <w:rFonts w:ascii="Times New Roman" w:hAnsi="Times New Roman"/>
              </w:rPr>
              <w:t>Week 13</w:t>
            </w:r>
          </w:p>
        </w:tc>
        <w:tc>
          <w:tcPr>
            <w:tcW w:w="8275" w:type="dxa"/>
            <w:gridSpan w:val="2"/>
          </w:tcPr>
          <w:p w14:paraId="77DAD052" w14:textId="4F85878A" w:rsidR="00BC2C58" w:rsidRPr="00965279" w:rsidRDefault="00DB617A" w:rsidP="00DA518B">
            <w:pPr>
              <w:rPr>
                <w:rFonts w:ascii="Times New Roman" w:hAnsi="Times New Roman"/>
              </w:rPr>
            </w:pPr>
            <w:r>
              <w:rPr>
                <w:rFonts w:ascii="Times New Roman" w:hAnsi="Times New Roman"/>
              </w:rPr>
              <w:t xml:space="preserve">Reading comprehension </w:t>
            </w:r>
            <w:proofErr w:type="spellStart"/>
            <w:r>
              <w:rPr>
                <w:rFonts w:ascii="Times New Roman" w:hAnsi="Times New Roman"/>
              </w:rPr>
              <w:t>pracice</w:t>
            </w:r>
            <w:proofErr w:type="spellEnd"/>
          </w:p>
        </w:tc>
      </w:tr>
      <w:tr w:rsidR="00BC2C58" w:rsidRPr="00965279" w14:paraId="18D4AEB6" w14:textId="77777777" w:rsidTr="00DA5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30" w:type="dxa"/>
        </w:trPr>
        <w:tc>
          <w:tcPr>
            <w:tcW w:w="1075" w:type="dxa"/>
          </w:tcPr>
          <w:p w14:paraId="0A7058C8" w14:textId="77777777" w:rsidR="00BC2C58" w:rsidRPr="00965279" w:rsidRDefault="00BC2C58" w:rsidP="00DA518B">
            <w:pPr>
              <w:rPr>
                <w:rFonts w:ascii="Times New Roman" w:hAnsi="Times New Roman"/>
              </w:rPr>
            </w:pPr>
            <w:r w:rsidRPr="00965279">
              <w:rPr>
                <w:rFonts w:ascii="Times New Roman" w:hAnsi="Times New Roman"/>
              </w:rPr>
              <w:t>Week 14</w:t>
            </w:r>
          </w:p>
        </w:tc>
        <w:tc>
          <w:tcPr>
            <w:tcW w:w="8275" w:type="dxa"/>
            <w:gridSpan w:val="2"/>
          </w:tcPr>
          <w:p w14:paraId="130A9A78" w14:textId="77777777" w:rsidR="00BC2C58" w:rsidRPr="00965279" w:rsidRDefault="00BC2C58" w:rsidP="00DA518B">
            <w:pPr>
              <w:rPr>
                <w:rFonts w:ascii="Times New Roman" w:hAnsi="Times New Roman"/>
              </w:rPr>
            </w:pPr>
            <w:r>
              <w:rPr>
                <w:rFonts w:ascii="Times New Roman" w:hAnsi="Times New Roman"/>
              </w:rPr>
              <w:t>Final exam review</w:t>
            </w:r>
            <w:r w:rsidR="00427D06">
              <w:rPr>
                <w:rFonts w:ascii="Times New Roman" w:hAnsi="Times New Roman"/>
              </w:rPr>
              <w:t xml:space="preserve"> </w:t>
            </w:r>
          </w:p>
        </w:tc>
      </w:tr>
      <w:tr w:rsidR="00BC2C58" w:rsidRPr="00965279" w14:paraId="624175DA" w14:textId="77777777" w:rsidTr="00DA5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30" w:type="dxa"/>
        </w:trPr>
        <w:tc>
          <w:tcPr>
            <w:tcW w:w="1075" w:type="dxa"/>
          </w:tcPr>
          <w:p w14:paraId="323F29AD" w14:textId="77777777" w:rsidR="00BC2C58" w:rsidRPr="00965279" w:rsidRDefault="00BC2C58" w:rsidP="00DA518B">
            <w:pPr>
              <w:rPr>
                <w:rFonts w:ascii="Times New Roman" w:hAnsi="Times New Roman"/>
              </w:rPr>
            </w:pPr>
            <w:r w:rsidRPr="00965279">
              <w:rPr>
                <w:rFonts w:ascii="Times New Roman" w:hAnsi="Times New Roman"/>
              </w:rPr>
              <w:t>Week 15</w:t>
            </w:r>
          </w:p>
        </w:tc>
        <w:tc>
          <w:tcPr>
            <w:tcW w:w="8275" w:type="dxa"/>
            <w:gridSpan w:val="2"/>
          </w:tcPr>
          <w:p w14:paraId="3C2E961C" w14:textId="77777777" w:rsidR="00BC2C58" w:rsidRPr="00CF5DCA" w:rsidRDefault="00BC2C58" w:rsidP="00DA518B">
            <w:pPr>
              <w:rPr>
                <w:rFonts w:ascii="Times New Roman" w:hAnsi="Times New Roman"/>
                <w:b/>
              </w:rPr>
            </w:pPr>
            <w:r>
              <w:rPr>
                <w:rFonts w:ascii="Times New Roman" w:hAnsi="Times New Roman"/>
                <w:b/>
              </w:rPr>
              <w:t>Final exam</w:t>
            </w:r>
          </w:p>
        </w:tc>
      </w:tr>
      <w:tr w:rsidR="00BC2C58" w:rsidRPr="00965279" w14:paraId="628FFF1D" w14:textId="77777777" w:rsidTr="00DA5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30" w:type="dxa"/>
        </w:trPr>
        <w:tc>
          <w:tcPr>
            <w:tcW w:w="1075" w:type="dxa"/>
          </w:tcPr>
          <w:p w14:paraId="0453298E" w14:textId="77777777" w:rsidR="00BC2C58" w:rsidRPr="00965279" w:rsidRDefault="00BC2C58" w:rsidP="00DA518B">
            <w:pPr>
              <w:rPr>
                <w:rFonts w:ascii="Times New Roman" w:hAnsi="Times New Roman"/>
              </w:rPr>
            </w:pPr>
            <w:r w:rsidRPr="00965279">
              <w:rPr>
                <w:rFonts w:ascii="Times New Roman" w:hAnsi="Times New Roman"/>
              </w:rPr>
              <w:t>Week 16</w:t>
            </w:r>
          </w:p>
        </w:tc>
        <w:tc>
          <w:tcPr>
            <w:tcW w:w="8275" w:type="dxa"/>
            <w:gridSpan w:val="2"/>
          </w:tcPr>
          <w:p w14:paraId="056DDBA5" w14:textId="77777777" w:rsidR="00BC2C58" w:rsidRPr="00427D06" w:rsidRDefault="00427D06" w:rsidP="00DA518B">
            <w:pPr>
              <w:rPr>
                <w:rFonts w:ascii="Times New Roman" w:hAnsi="Times New Roman"/>
              </w:rPr>
            </w:pPr>
            <w:r>
              <w:rPr>
                <w:rFonts w:ascii="Times New Roman" w:hAnsi="Times New Roman"/>
              </w:rPr>
              <w:t>Present book report project</w:t>
            </w:r>
          </w:p>
        </w:tc>
      </w:tr>
    </w:tbl>
    <w:p w14:paraId="7A09C84F" w14:textId="77777777" w:rsidR="00A5618C" w:rsidRDefault="00A5618C" w:rsidP="00276A6C">
      <w:pPr>
        <w:pStyle w:val="Heading1"/>
        <w:jc w:val="center"/>
        <w:rPr>
          <w:u w:val="single"/>
        </w:rPr>
      </w:pPr>
    </w:p>
    <w:p w14:paraId="63582C38" w14:textId="77777777" w:rsidR="00A5618C" w:rsidRDefault="00A5618C" w:rsidP="00276A6C">
      <w:pPr>
        <w:pStyle w:val="Heading1"/>
        <w:jc w:val="center"/>
        <w:rPr>
          <w:u w:val="single"/>
        </w:rPr>
      </w:pPr>
    </w:p>
    <w:p w14:paraId="5BBB759A" w14:textId="77777777" w:rsidR="00F1556F" w:rsidRDefault="00F1556F" w:rsidP="00F1556F">
      <w:pPr>
        <w:pStyle w:val="Heading1"/>
        <w:rPr>
          <w:u w:val="single"/>
        </w:rPr>
      </w:pPr>
    </w:p>
    <w:p w14:paraId="493AE1E3" w14:textId="19A4A0D9" w:rsidR="00276A6C" w:rsidRDefault="003C5738" w:rsidP="00F1556F">
      <w:pPr>
        <w:pStyle w:val="Heading1"/>
        <w:jc w:val="center"/>
        <w:rPr>
          <w:u w:val="single"/>
        </w:rPr>
      </w:pPr>
      <w:r w:rsidRPr="00276A6C">
        <w:rPr>
          <w:u w:val="single"/>
        </w:rPr>
        <w:lastRenderedPageBreak/>
        <w:t>M</w:t>
      </w:r>
      <w:r w:rsidR="00502E67">
        <w:rPr>
          <w:u w:val="single"/>
        </w:rPr>
        <w:t>s</w:t>
      </w:r>
      <w:r w:rsidRPr="00276A6C">
        <w:rPr>
          <w:u w:val="single"/>
        </w:rPr>
        <w:t xml:space="preserve">. </w:t>
      </w:r>
      <w:r w:rsidR="00502E67">
        <w:rPr>
          <w:u w:val="single"/>
        </w:rPr>
        <w:t>Elaine</w:t>
      </w:r>
      <w:r w:rsidRPr="00276A6C">
        <w:rPr>
          <w:u w:val="single"/>
        </w:rPr>
        <w:t>’s NWCS K1GP Syllabus and Course Guidelines Attestation and Agreement</w:t>
      </w:r>
    </w:p>
    <w:p w14:paraId="72F89FF2" w14:textId="77777777" w:rsidR="00276A6C" w:rsidRPr="00276A6C" w:rsidRDefault="003C5738" w:rsidP="00276A6C">
      <w:pPr>
        <w:pStyle w:val="Heading1"/>
        <w:rPr>
          <w:u w:val="single"/>
        </w:rPr>
      </w:pPr>
      <w:r w:rsidRPr="00276A6C">
        <w:rPr>
          <w:b w:val="0"/>
        </w:rPr>
        <w:t xml:space="preserve">My child and I attest that we have thoroughly read in full the K1GP Syllabus and Course Guidelines and agree to adhere to the rules and guidelines outlined therein. I completely understand and am aware that a failure to do so may result in my child’s removal from the K1GP program. I also realize that in the event of my child’s removal, I will not be eligible for a tuition refund or any other form of compensation. In agreement, I hereby provide my signature below. </w:t>
      </w:r>
    </w:p>
    <w:p w14:paraId="471D08FD" w14:textId="77777777" w:rsidR="00C32029" w:rsidRDefault="003C5738" w:rsidP="00276A6C">
      <w:pPr>
        <w:pStyle w:val="Heading1"/>
        <w:rPr>
          <w:b w:val="0"/>
        </w:rPr>
      </w:pPr>
      <w:r w:rsidRPr="00276A6C">
        <w:rPr>
          <w:b w:val="0"/>
        </w:rPr>
        <w:t xml:space="preserve">Student’s Name: </w:t>
      </w:r>
    </w:p>
    <w:p w14:paraId="3FEEB856" w14:textId="68158FEE" w:rsidR="00502E67" w:rsidRDefault="003C5738" w:rsidP="00276A6C">
      <w:pPr>
        <w:pStyle w:val="Heading1"/>
      </w:pPr>
      <w:r>
        <w:t xml:space="preserve">________________________________________________________________________ </w:t>
      </w:r>
    </w:p>
    <w:p w14:paraId="58FA07B7" w14:textId="60C41549" w:rsidR="00EC28E7" w:rsidRDefault="003C5738" w:rsidP="00276A6C">
      <w:pPr>
        <w:pStyle w:val="Heading1"/>
      </w:pPr>
      <w:r w:rsidRPr="00502E67">
        <w:rPr>
          <w:b w:val="0"/>
        </w:rPr>
        <w:t>Student Signature:</w:t>
      </w:r>
      <w:r w:rsidR="00EC28E7">
        <w:rPr>
          <w:b w:val="0"/>
        </w:rPr>
        <w:t xml:space="preserve"> </w:t>
      </w:r>
    </w:p>
    <w:p w14:paraId="7F7BA440" w14:textId="5D7178C5" w:rsidR="00502E67" w:rsidRDefault="003C5738" w:rsidP="00276A6C">
      <w:pPr>
        <w:pStyle w:val="Heading1"/>
      </w:pPr>
      <w:r>
        <w:t>_________________________________________________________________________</w:t>
      </w:r>
    </w:p>
    <w:p w14:paraId="74E9043C" w14:textId="77777777" w:rsidR="00EC28E7" w:rsidRDefault="003C5738" w:rsidP="00EC28E7">
      <w:pPr>
        <w:pStyle w:val="Heading1"/>
        <w:spacing w:line="240" w:lineRule="auto"/>
        <w:rPr>
          <w:b w:val="0"/>
        </w:rPr>
      </w:pPr>
      <w:r w:rsidRPr="00502E67">
        <w:rPr>
          <w:b w:val="0"/>
        </w:rPr>
        <w:t>Parent’s Name(s):</w:t>
      </w:r>
    </w:p>
    <w:p w14:paraId="0AD61C71" w14:textId="03B2941E" w:rsidR="00502E67" w:rsidRPr="00EC28E7" w:rsidRDefault="003C5738" w:rsidP="00EC28E7">
      <w:pPr>
        <w:pStyle w:val="Heading1"/>
        <w:spacing w:line="240" w:lineRule="auto"/>
        <w:rPr>
          <w:b w:val="0"/>
        </w:rPr>
      </w:pPr>
      <w:r>
        <w:t xml:space="preserve">_______________________________________________________________________ </w:t>
      </w:r>
    </w:p>
    <w:p w14:paraId="530DDE09" w14:textId="77777777" w:rsidR="00C32029" w:rsidRDefault="003C5738" w:rsidP="00276A6C">
      <w:pPr>
        <w:pStyle w:val="Heading1"/>
      </w:pPr>
      <w:r w:rsidRPr="00502E67">
        <w:rPr>
          <w:b w:val="0"/>
        </w:rPr>
        <w:t>Parent’s Signature(s):</w:t>
      </w:r>
      <w:r>
        <w:t xml:space="preserve"> </w:t>
      </w:r>
    </w:p>
    <w:p w14:paraId="1AD68B28" w14:textId="607448B1" w:rsidR="00EC28E7" w:rsidRPr="00EC28E7" w:rsidRDefault="003C5738" w:rsidP="00EC28E7">
      <w:pPr>
        <w:pStyle w:val="Heading1"/>
      </w:pPr>
      <w:r>
        <w:t xml:space="preserve">_______________________________________________________________________ </w:t>
      </w:r>
    </w:p>
    <w:p w14:paraId="21CDFF3D" w14:textId="77777777" w:rsidR="00C32029" w:rsidRDefault="00502E67" w:rsidP="00502E67">
      <w:pPr>
        <w:pStyle w:val="Heading1"/>
        <w:rPr>
          <w:b w:val="0"/>
        </w:rPr>
      </w:pPr>
      <w:r>
        <w:rPr>
          <w:b w:val="0"/>
        </w:rPr>
        <w:t>Date</w:t>
      </w:r>
      <w:r w:rsidRPr="00502E67">
        <w:rPr>
          <w:b w:val="0"/>
        </w:rPr>
        <w:t>:</w:t>
      </w:r>
    </w:p>
    <w:p w14:paraId="03C49B18" w14:textId="7104CE89" w:rsidR="00EC28E7" w:rsidRDefault="00502E67" w:rsidP="00502E67">
      <w:pPr>
        <w:pStyle w:val="Heading1"/>
      </w:pPr>
      <w:r>
        <w:t>________________________________________________________________________</w:t>
      </w:r>
    </w:p>
    <w:p w14:paraId="76C59635" w14:textId="77B29D7D" w:rsidR="00502E67" w:rsidRDefault="00EC28E7" w:rsidP="00502E67">
      <w:pPr>
        <w:pStyle w:val="Heading1"/>
      </w:pPr>
      <w:r>
        <w:rPr>
          <w:b w:val="0"/>
          <w:bCs w:val="0"/>
        </w:rPr>
        <w:t xml:space="preserve">Describe your child to me below! Please include any strengths/weaknesses, academic interests, hobbies, extracurriculars, personality traits, etc. that you deem important. This will allow me to have a better understanding of my students from a parent perspective. Thank you! </w:t>
      </w:r>
      <w:r w:rsidR="00502E67">
        <w:t xml:space="preserve"> </w:t>
      </w:r>
    </w:p>
    <w:p w14:paraId="1520614C" w14:textId="6B866E76" w:rsidR="00502E67" w:rsidRPr="00502E67" w:rsidRDefault="00EC28E7" w:rsidP="00EC28E7">
      <w:pPr>
        <w:spacing w:line="360" w:lineRule="auto"/>
        <w:rPr>
          <w:lang w:eastAsia="ja-JP"/>
        </w:rPr>
      </w:pPr>
      <w:r>
        <w:rPr>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B43C8F" w14:textId="2F6A5FAF" w:rsidR="00016AD1" w:rsidRPr="000841B9" w:rsidRDefault="000841B9" w:rsidP="000841B9">
      <w:pPr>
        <w:pStyle w:val="Heading1"/>
        <w:jc w:val="center"/>
        <w:rPr>
          <w:u w:val="single"/>
        </w:rPr>
      </w:pPr>
      <w:r>
        <w:rPr>
          <w:u w:val="single"/>
        </w:rPr>
        <w:t>Please fill out this page and email a photo/scanned copy to Ms. Elaine</w:t>
      </w:r>
    </w:p>
    <w:sectPr w:rsidR="00016AD1" w:rsidRPr="000841B9" w:rsidSect="000D2424">
      <w:footerReference w:type="default" r:id="rId10"/>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2A439" w14:textId="77777777" w:rsidR="007552F0" w:rsidRDefault="007552F0" w:rsidP="00793172">
      <w:r>
        <w:separator/>
      </w:r>
    </w:p>
  </w:endnote>
  <w:endnote w:type="continuationSeparator" w:id="0">
    <w:p w14:paraId="6DF01A63" w14:textId="77777777" w:rsidR="007552F0" w:rsidRDefault="007552F0"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3625D" w14:textId="5D912BB1" w:rsidR="00DA518B" w:rsidRDefault="00DA518B">
    <w:pPr>
      <w:tabs>
        <w:tab w:val="center" w:pos="4550"/>
        <w:tab w:val="left" w:pos="5818"/>
      </w:tabs>
      <w:ind w:right="260"/>
      <w:jc w:val="right"/>
      <w:rPr>
        <w:color w:val="000000" w:themeColor="text2" w:themeShade="80"/>
        <w:sz w:val="24"/>
        <w:szCs w:val="24"/>
      </w:rPr>
    </w:pPr>
    <w:r>
      <w:rPr>
        <w:color w:val="666666" w:themeColor="text2" w:themeTint="99"/>
        <w:spacing w:val="60"/>
        <w:sz w:val="24"/>
        <w:szCs w:val="24"/>
      </w:rPr>
      <w:t>Page</w:t>
    </w:r>
    <w:r>
      <w:rPr>
        <w:color w:val="666666" w:themeColor="text2" w:themeTint="99"/>
        <w:sz w:val="24"/>
        <w:szCs w:val="24"/>
      </w:rPr>
      <w:t xml:space="preserve"> </w:t>
    </w:r>
    <w:r>
      <w:rPr>
        <w:color w:val="000000" w:themeColor="text2" w:themeShade="BF"/>
        <w:sz w:val="24"/>
        <w:szCs w:val="24"/>
      </w:rPr>
      <w:fldChar w:fldCharType="begin"/>
    </w:r>
    <w:r>
      <w:rPr>
        <w:color w:val="000000" w:themeColor="text2" w:themeShade="BF"/>
        <w:sz w:val="24"/>
        <w:szCs w:val="24"/>
      </w:rPr>
      <w:instrText xml:space="preserve"> PAGE   \* MERGEFORMAT </w:instrText>
    </w:r>
    <w:r>
      <w:rPr>
        <w:color w:val="000000" w:themeColor="text2" w:themeShade="BF"/>
        <w:sz w:val="24"/>
        <w:szCs w:val="24"/>
      </w:rPr>
      <w:fldChar w:fldCharType="separate"/>
    </w:r>
    <w:r>
      <w:rPr>
        <w:noProof/>
        <w:color w:val="000000" w:themeColor="text2" w:themeShade="BF"/>
        <w:sz w:val="24"/>
        <w:szCs w:val="24"/>
      </w:rPr>
      <w:t>1</w:t>
    </w:r>
    <w:r>
      <w:rPr>
        <w:color w:val="000000" w:themeColor="text2" w:themeShade="BF"/>
        <w:sz w:val="24"/>
        <w:szCs w:val="24"/>
      </w:rPr>
      <w:fldChar w:fldCharType="end"/>
    </w:r>
    <w:r>
      <w:rPr>
        <w:color w:val="000000" w:themeColor="text2" w:themeShade="BF"/>
        <w:sz w:val="24"/>
        <w:szCs w:val="24"/>
      </w:rPr>
      <w:t xml:space="preserve"> | 20</w:t>
    </w:r>
    <w:r w:rsidR="00A5618C">
      <w:rPr>
        <w:color w:val="000000" w:themeColor="text2" w:themeShade="BF"/>
        <w:sz w:val="24"/>
        <w:szCs w:val="24"/>
      </w:rPr>
      <w:t>20</w:t>
    </w:r>
    <w:r>
      <w:rPr>
        <w:color w:val="000000" w:themeColor="text2" w:themeShade="BF"/>
        <w:sz w:val="24"/>
        <w:szCs w:val="24"/>
      </w:rPr>
      <w:t>-202</w:t>
    </w:r>
    <w:r w:rsidR="00A5618C">
      <w:rPr>
        <w:color w:val="000000" w:themeColor="text2" w:themeShade="BF"/>
        <w:sz w:val="24"/>
        <w:szCs w:val="24"/>
      </w:rPr>
      <w:t>1</w:t>
    </w:r>
    <w:r>
      <w:rPr>
        <w:color w:val="000000" w:themeColor="text2" w:themeShade="BF"/>
        <w:sz w:val="24"/>
        <w:szCs w:val="24"/>
      </w:rPr>
      <w:t xml:space="preserve"> </w:t>
    </w:r>
  </w:p>
  <w:p w14:paraId="34F16E31" w14:textId="77777777" w:rsidR="00DA518B" w:rsidRDefault="00DA5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7DF30" w14:textId="77777777" w:rsidR="007552F0" w:rsidRDefault="007552F0" w:rsidP="00793172">
      <w:r>
        <w:separator/>
      </w:r>
    </w:p>
  </w:footnote>
  <w:footnote w:type="continuationSeparator" w:id="0">
    <w:p w14:paraId="12D7589A" w14:textId="77777777" w:rsidR="007552F0" w:rsidRDefault="007552F0" w:rsidP="00793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77E9A"/>
    <w:multiLevelType w:val="hybridMultilevel"/>
    <w:tmpl w:val="EDCA1518"/>
    <w:lvl w:ilvl="0" w:tplc="1F0438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D6E30"/>
    <w:multiLevelType w:val="hybridMultilevel"/>
    <w:tmpl w:val="3990C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44663EC4"/>
    <w:multiLevelType w:val="hybridMultilevel"/>
    <w:tmpl w:val="00B0D44A"/>
    <w:lvl w:ilvl="0" w:tplc="8AB6FB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36CA3"/>
    <w:multiLevelType w:val="hybridMultilevel"/>
    <w:tmpl w:val="78F862FC"/>
    <w:lvl w:ilvl="0" w:tplc="048A8C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871BA"/>
    <w:multiLevelType w:val="hybridMultilevel"/>
    <w:tmpl w:val="BC3CC24C"/>
    <w:lvl w:ilvl="0" w:tplc="034001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A44714"/>
    <w:multiLevelType w:val="hybridMultilevel"/>
    <w:tmpl w:val="D22A2174"/>
    <w:lvl w:ilvl="0" w:tplc="097ADF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8"/>
  </w:num>
  <w:num w:numId="13">
    <w:abstractNumId w:val="10"/>
  </w:num>
  <w:num w:numId="14">
    <w:abstractNumId w:val="13"/>
  </w:num>
  <w:num w:numId="15">
    <w:abstractNumId w:val="14"/>
  </w:num>
  <w:num w:numId="16">
    <w:abstractNumId w:val="16"/>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CC"/>
    <w:rsid w:val="000030BA"/>
    <w:rsid w:val="0001508A"/>
    <w:rsid w:val="00016AD1"/>
    <w:rsid w:val="000173F2"/>
    <w:rsid w:val="00026963"/>
    <w:rsid w:val="00052CC6"/>
    <w:rsid w:val="000615B0"/>
    <w:rsid w:val="00084168"/>
    <w:rsid w:val="000841B9"/>
    <w:rsid w:val="00093AA7"/>
    <w:rsid w:val="00095F49"/>
    <w:rsid w:val="00097D8A"/>
    <w:rsid w:val="000A77CD"/>
    <w:rsid w:val="000B101F"/>
    <w:rsid w:val="000D18B7"/>
    <w:rsid w:val="000D2424"/>
    <w:rsid w:val="000D5DAA"/>
    <w:rsid w:val="000E32A0"/>
    <w:rsid w:val="000E7B38"/>
    <w:rsid w:val="00105C6A"/>
    <w:rsid w:val="00112BAA"/>
    <w:rsid w:val="001162EA"/>
    <w:rsid w:val="00124DA6"/>
    <w:rsid w:val="00126FAC"/>
    <w:rsid w:val="00130372"/>
    <w:rsid w:val="00144514"/>
    <w:rsid w:val="00146F41"/>
    <w:rsid w:val="001505C2"/>
    <w:rsid w:val="00165A81"/>
    <w:rsid w:val="001A43CE"/>
    <w:rsid w:val="001A4C6A"/>
    <w:rsid w:val="001A71A1"/>
    <w:rsid w:val="001C4079"/>
    <w:rsid w:val="001C59E5"/>
    <w:rsid w:val="001C770D"/>
    <w:rsid w:val="001D16FA"/>
    <w:rsid w:val="001E1A49"/>
    <w:rsid w:val="001F2256"/>
    <w:rsid w:val="002307B4"/>
    <w:rsid w:val="00230EE7"/>
    <w:rsid w:val="00235068"/>
    <w:rsid w:val="00240E26"/>
    <w:rsid w:val="002502A2"/>
    <w:rsid w:val="00261084"/>
    <w:rsid w:val="00262FAE"/>
    <w:rsid w:val="0027318F"/>
    <w:rsid w:val="002758F3"/>
    <w:rsid w:val="00276A6C"/>
    <w:rsid w:val="002908C5"/>
    <w:rsid w:val="002A4209"/>
    <w:rsid w:val="002D2ECE"/>
    <w:rsid w:val="002E2A5D"/>
    <w:rsid w:val="002F41AF"/>
    <w:rsid w:val="00301458"/>
    <w:rsid w:val="0033076E"/>
    <w:rsid w:val="003334BB"/>
    <w:rsid w:val="00357FB7"/>
    <w:rsid w:val="00363773"/>
    <w:rsid w:val="003940CC"/>
    <w:rsid w:val="003A2C5F"/>
    <w:rsid w:val="003A3620"/>
    <w:rsid w:val="003A4FDC"/>
    <w:rsid w:val="003B0C35"/>
    <w:rsid w:val="003C47E2"/>
    <w:rsid w:val="003C5738"/>
    <w:rsid w:val="003D3451"/>
    <w:rsid w:val="003F28D7"/>
    <w:rsid w:val="0041212D"/>
    <w:rsid w:val="00417A26"/>
    <w:rsid w:val="00427D06"/>
    <w:rsid w:val="00431321"/>
    <w:rsid w:val="00441DC3"/>
    <w:rsid w:val="004470FB"/>
    <w:rsid w:val="00452042"/>
    <w:rsid w:val="00466712"/>
    <w:rsid w:val="00475728"/>
    <w:rsid w:val="00496518"/>
    <w:rsid w:val="0049755F"/>
    <w:rsid w:val="004A0703"/>
    <w:rsid w:val="004B1BB1"/>
    <w:rsid w:val="004B1DDF"/>
    <w:rsid w:val="004C1A76"/>
    <w:rsid w:val="004C61C1"/>
    <w:rsid w:val="004C78C3"/>
    <w:rsid w:val="004D0CF8"/>
    <w:rsid w:val="004E746F"/>
    <w:rsid w:val="004F4EF6"/>
    <w:rsid w:val="00502E67"/>
    <w:rsid w:val="00504A7F"/>
    <w:rsid w:val="00512175"/>
    <w:rsid w:val="00522971"/>
    <w:rsid w:val="00553AD3"/>
    <w:rsid w:val="005937C4"/>
    <w:rsid w:val="0059587A"/>
    <w:rsid w:val="00597CD2"/>
    <w:rsid w:val="005A009B"/>
    <w:rsid w:val="005B3D08"/>
    <w:rsid w:val="005B7956"/>
    <w:rsid w:val="005F5F9D"/>
    <w:rsid w:val="006059A8"/>
    <w:rsid w:val="006117BD"/>
    <w:rsid w:val="0061365D"/>
    <w:rsid w:val="00615FFD"/>
    <w:rsid w:val="0062719F"/>
    <w:rsid w:val="0068060E"/>
    <w:rsid w:val="00682F45"/>
    <w:rsid w:val="0068330E"/>
    <w:rsid w:val="006941AA"/>
    <w:rsid w:val="006B5DF1"/>
    <w:rsid w:val="006B62E2"/>
    <w:rsid w:val="006C2707"/>
    <w:rsid w:val="006F3F6B"/>
    <w:rsid w:val="006F76D9"/>
    <w:rsid w:val="00736797"/>
    <w:rsid w:val="007440DA"/>
    <w:rsid w:val="007552F0"/>
    <w:rsid w:val="00772545"/>
    <w:rsid w:val="00775027"/>
    <w:rsid w:val="0078715B"/>
    <w:rsid w:val="00793172"/>
    <w:rsid w:val="00793415"/>
    <w:rsid w:val="007A32C5"/>
    <w:rsid w:val="007A3F17"/>
    <w:rsid w:val="007A586E"/>
    <w:rsid w:val="007B31DC"/>
    <w:rsid w:val="007C7616"/>
    <w:rsid w:val="00804AE5"/>
    <w:rsid w:val="00815D9D"/>
    <w:rsid w:val="008253BC"/>
    <w:rsid w:val="008351B5"/>
    <w:rsid w:val="00847C27"/>
    <w:rsid w:val="00857136"/>
    <w:rsid w:val="00862223"/>
    <w:rsid w:val="008A2A65"/>
    <w:rsid w:val="008B1651"/>
    <w:rsid w:val="008C6C1F"/>
    <w:rsid w:val="008D3BDA"/>
    <w:rsid w:val="008D3F3B"/>
    <w:rsid w:val="008D66A8"/>
    <w:rsid w:val="008E6D7F"/>
    <w:rsid w:val="008F1089"/>
    <w:rsid w:val="00916A92"/>
    <w:rsid w:val="00917D0D"/>
    <w:rsid w:val="00942047"/>
    <w:rsid w:val="009420BF"/>
    <w:rsid w:val="00943729"/>
    <w:rsid w:val="009739A8"/>
    <w:rsid w:val="009827CC"/>
    <w:rsid w:val="00990ECC"/>
    <w:rsid w:val="009C41B4"/>
    <w:rsid w:val="009C50F9"/>
    <w:rsid w:val="009D5E0F"/>
    <w:rsid w:val="009E1DDC"/>
    <w:rsid w:val="00A12CC3"/>
    <w:rsid w:val="00A17654"/>
    <w:rsid w:val="00A22368"/>
    <w:rsid w:val="00A26039"/>
    <w:rsid w:val="00A44AA0"/>
    <w:rsid w:val="00A4630A"/>
    <w:rsid w:val="00A46C7C"/>
    <w:rsid w:val="00A5618C"/>
    <w:rsid w:val="00A6191A"/>
    <w:rsid w:val="00A71336"/>
    <w:rsid w:val="00A7636A"/>
    <w:rsid w:val="00A81E30"/>
    <w:rsid w:val="00AA2229"/>
    <w:rsid w:val="00AB167A"/>
    <w:rsid w:val="00AB6960"/>
    <w:rsid w:val="00AC0050"/>
    <w:rsid w:val="00AC338E"/>
    <w:rsid w:val="00AD43FA"/>
    <w:rsid w:val="00AE0020"/>
    <w:rsid w:val="00AE4FCE"/>
    <w:rsid w:val="00AE6C17"/>
    <w:rsid w:val="00AF40E0"/>
    <w:rsid w:val="00B04CA7"/>
    <w:rsid w:val="00B3470B"/>
    <w:rsid w:val="00B613F6"/>
    <w:rsid w:val="00B6735B"/>
    <w:rsid w:val="00BA3918"/>
    <w:rsid w:val="00BA4271"/>
    <w:rsid w:val="00BB2E1A"/>
    <w:rsid w:val="00BC27D1"/>
    <w:rsid w:val="00BC2C58"/>
    <w:rsid w:val="00BE7398"/>
    <w:rsid w:val="00C21EEB"/>
    <w:rsid w:val="00C27136"/>
    <w:rsid w:val="00C30455"/>
    <w:rsid w:val="00C32029"/>
    <w:rsid w:val="00C3702D"/>
    <w:rsid w:val="00C471FB"/>
    <w:rsid w:val="00C515EB"/>
    <w:rsid w:val="00C51830"/>
    <w:rsid w:val="00C755C5"/>
    <w:rsid w:val="00C75894"/>
    <w:rsid w:val="00C75A32"/>
    <w:rsid w:val="00C7745C"/>
    <w:rsid w:val="00C83B5C"/>
    <w:rsid w:val="00C874A4"/>
    <w:rsid w:val="00CC7F1B"/>
    <w:rsid w:val="00CF6708"/>
    <w:rsid w:val="00D33723"/>
    <w:rsid w:val="00D34F0C"/>
    <w:rsid w:val="00D405EC"/>
    <w:rsid w:val="00D52FE5"/>
    <w:rsid w:val="00D6018E"/>
    <w:rsid w:val="00D70D13"/>
    <w:rsid w:val="00D76B88"/>
    <w:rsid w:val="00D85AA1"/>
    <w:rsid w:val="00D966A5"/>
    <w:rsid w:val="00DA518B"/>
    <w:rsid w:val="00DB617A"/>
    <w:rsid w:val="00E04174"/>
    <w:rsid w:val="00E07732"/>
    <w:rsid w:val="00E156EF"/>
    <w:rsid w:val="00E15965"/>
    <w:rsid w:val="00E23C58"/>
    <w:rsid w:val="00E36687"/>
    <w:rsid w:val="00E40CA3"/>
    <w:rsid w:val="00E53D84"/>
    <w:rsid w:val="00E5478C"/>
    <w:rsid w:val="00E7792D"/>
    <w:rsid w:val="00E94D29"/>
    <w:rsid w:val="00EA207A"/>
    <w:rsid w:val="00EB3629"/>
    <w:rsid w:val="00EC01D1"/>
    <w:rsid w:val="00EC28E7"/>
    <w:rsid w:val="00EC4E3C"/>
    <w:rsid w:val="00ED0325"/>
    <w:rsid w:val="00ED481A"/>
    <w:rsid w:val="00EE7DA0"/>
    <w:rsid w:val="00EF7A4E"/>
    <w:rsid w:val="00F07B52"/>
    <w:rsid w:val="00F10625"/>
    <w:rsid w:val="00F1556F"/>
    <w:rsid w:val="00F32717"/>
    <w:rsid w:val="00F372DF"/>
    <w:rsid w:val="00F43A92"/>
    <w:rsid w:val="00F46030"/>
    <w:rsid w:val="00F521E9"/>
    <w:rsid w:val="00F605AA"/>
    <w:rsid w:val="00F86B5E"/>
    <w:rsid w:val="00FA21EE"/>
    <w:rsid w:val="00FB0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2A359"/>
  <w15:docId w15:val="{9DDDF56A-6D80-4C29-9428-C9E5653D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AE"/>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CC7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nwchines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200_000\AppData\Roaming\Microsoft\Templates\Course%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D3D2543F40DEA4D0657DFCDE551F"/>
        <w:category>
          <w:name w:val="General"/>
          <w:gallery w:val="placeholder"/>
        </w:category>
        <w:types>
          <w:type w:val="bbPlcHdr"/>
        </w:types>
        <w:behaviors>
          <w:behavior w:val="content"/>
        </w:behaviors>
        <w:guid w:val="{BB92DF19-CD64-4518-88A4-F6FB9DBF4066}"/>
      </w:docPartPr>
      <w:docPartBody>
        <w:p w:rsidR="001E11B1" w:rsidRDefault="00F21CBE">
          <w:pPr>
            <w:pStyle w:val="5F16D3D2543F40DEA4D0657DFCDE551F"/>
          </w:pPr>
          <w:r>
            <w:t>Instructor</w:t>
          </w:r>
        </w:p>
      </w:docPartBody>
    </w:docPart>
    <w:docPart>
      <w:docPartPr>
        <w:name w:val="6B819A5AD6E24F86B2451D284B8F2D45"/>
        <w:category>
          <w:name w:val="General"/>
          <w:gallery w:val="placeholder"/>
        </w:category>
        <w:types>
          <w:type w:val="bbPlcHdr"/>
        </w:types>
        <w:behaviors>
          <w:behavior w:val="content"/>
        </w:behaviors>
        <w:guid w:val="{60534011-565F-49B4-B90B-981DF851D879}"/>
      </w:docPartPr>
      <w:docPartBody>
        <w:p w:rsidR="001E11B1" w:rsidRDefault="00F21CBE">
          <w:pPr>
            <w:pStyle w:val="6B819A5AD6E24F86B2451D284B8F2D45"/>
          </w:pPr>
          <w:r>
            <w:t>Email</w:t>
          </w:r>
        </w:p>
      </w:docPartBody>
    </w:docPart>
    <w:docPart>
      <w:docPartPr>
        <w:name w:val="DB285BDB267D4CD9B100773C955DA9CB"/>
        <w:category>
          <w:name w:val="General"/>
          <w:gallery w:val="placeholder"/>
        </w:category>
        <w:types>
          <w:type w:val="bbPlcHdr"/>
        </w:types>
        <w:behaviors>
          <w:behavior w:val="content"/>
        </w:behaviors>
        <w:guid w:val="{FA702DC8-E218-4534-9D23-234BACF400DD}"/>
      </w:docPartPr>
      <w:docPartBody>
        <w:p w:rsidR="001E11B1" w:rsidRDefault="00F21CBE">
          <w:pPr>
            <w:pStyle w:val="DB285BDB267D4CD9B100773C955DA9CB"/>
          </w:pPr>
          <w:r>
            <w:t>Course Overview</w:t>
          </w:r>
        </w:p>
      </w:docPartBody>
    </w:docPart>
    <w:docPart>
      <w:docPartPr>
        <w:name w:val="33757DC78A664D7D9702F112FDAA2921"/>
        <w:category>
          <w:name w:val="General"/>
          <w:gallery w:val="placeholder"/>
        </w:category>
        <w:types>
          <w:type w:val="bbPlcHdr"/>
        </w:types>
        <w:behaviors>
          <w:behavior w:val="content"/>
        </w:behaviors>
        <w:guid w:val="{1B22B062-E45E-46C1-83C7-2D4790B51F4E}"/>
      </w:docPartPr>
      <w:docPartBody>
        <w:p w:rsidR="001E11B1" w:rsidRDefault="00F21CBE">
          <w:pPr>
            <w:pStyle w:val="33757DC78A664D7D9702F112FDAA2921"/>
          </w:pPr>
          <w:r>
            <w:t>Resources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D6"/>
    <w:rsid w:val="001E11B1"/>
    <w:rsid w:val="001E6FD6"/>
    <w:rsid w:val="00300BBC"/>
    <w:rsid w:val="003E15CF"/>
    <w:rsid w:val="00F21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49F815D7B04B64B9E25AC68E2F7571">
    <w:name w:val="9849F815D7B04B64B9E25AC68E2F7571"/>
  </w:style>
  <w:style w:type="paragraph" w:customStyle="1" w:styleId="71606DD80797436D844BB9A4AD06F13A">
    <w:name w:val="71606DD80797436D844BB9A4AD06F13A"/>
  </w:style>
  <w:style w:type="paragraph" w:customStyle="1" w:styleId="5F16D3D2543F40DEA4D0657DFCDE551F">
    <w:name w:val="5F16D3D2543F40DEA4D0657DFCDE551F"/>
  </w:style>
  <w:style w:type="paragraph" w:customStyle="1" w:styleId="CF631A8746D842699384D53C163D57DD">
    <w:name w:val="CF631A8746D842699384D53C163D57DD"/>
  </w:style>
  <w:style w:type="paragraph" w:customStyle="1" w:styleId="B887894CD8A94D1A9E7D43642805DA4C">
    <w:name w:val="B887894CD8A94D1A9E7D43642805DA4C"/>
  </w:style>
  <w:style w:type="paragraph" w:customStyle="1" w:styleId="C2989D4C4E064878B3B001BA0C0957B3">
    <w:name w:val="C2989D4C4E064878B3B001BA0C0957B3"/>
  </w:style>
  <w:style w:type="paragraph" w:customStyle="1" w:styleId="6B819A5AD6E24F86B2451D284B8F2D45">
    <w:name w:val="6B819A5AD6E24F86B2451D284B8F2D45"/>
  </w:style>
  <w:style w:type="paragraph" w:customStyle="1" w:styleId="B5A44CD81F0F4242AA0F34C954DA7BF8">
    <w:name w:val="B5A44CD81F0F4242AA0F34C954DA7BF8"/>
  </w:style>
  <w:style w:type="paragraph" w:customStyle="1" w:styleId="47097543F04E4E0094220FD09EC0F841">
    <w:name w:val="47097543F04E4E0094220FD09EC0F841"/>
  </w:style>
  <w:style w:type="paragraph" w:customStyle="1" w:styleId="B5D58A52A9D04A948FC7EDBA1BAFDFB5">
    <w:name w:val="B5D58A52A9D04A948FC7EDBA1BAFDFB5"/>
  </w:style>
  <w:style w:type="paragraph" w:customStyle="1" w:styleId="01BCBA0DF1794596A319A32B936C84D1">
    <w:name w:val="01BCBA0DF1794596A319A32B936C84D1"/>
  </w:style>
  <w:style w:type="paragraph" w:customStyle="1" w:styleId="FD1D624FF98D43D7A75B991B0964F624">
    <w:name w:val="FD1D624FF98D43D7A75B991B0964F624"/>
  </w:style>
  <w:style w:type="paragraph" w:customStyle="1" w:styleId="DB285BDB267D4CD9B100773C955DA9CB">
    <w:name w:val="DB285BDB267D4CD9B100773C955DA9CB"/>
  </w:style>
  <w:style w:type="paragraph" w:customStyle="1" w:styleId="4F1BC47A9A59472998B5EB1D7CEDF46C">
    <w:name w:val="4F1BC47A9A59472998B5EB1D7CEDF46C"/>
  </w:style>
  <w:style w:type="paragraph" w:customStyle="1" w:styleId="6CC15FA5F3E04E70A9BBEB7220700E04">
    <w:name w:val="6CC15FA5F3E04E70A9BBEB7220700E04"/>
  </w:style>
  <w:style w:type="paragraph" w:customStyle="1" w:styleId="37067CC458E44C01BB2F0AB95129F4EB">
    <w:name w:val="37067CC458E44C01BB2F0AB95129F4EB"/>
  </w:style>
  <w:style w:type="paragraph" w:customStyle="1" w:styleId="D45EC387E18647E6A6F7D998F8C2ED52">
    <w:name w:val="D45EC387E18647E6A6F7D998F8C2ED52"/>
  </w:style>
  <w:style w:type="paragraph" w:customStyle="1" w:styleId="55BC2E3E06754B08974991C331C90E56">
    <w:name w:val="55BC2E3E06754B08974991C331C90E56"/>
  </w:style>
  <w:style w:type="character" w:styleId="Emphasis">
    <w:name w:val="Emphasis"/>
    <w:basedOn w:val="DefaultParagraphFont"/>
    <w:uiPriority w:val="11"/>
    <w:unhideWhenUsed/>
    <w:qFormat/>
    <w:rPr>
      <w:i/>
      <w:iCs/>
    </w:rPr>
  </w:style>
  <w:style w:type="paragraph" w:customStyle="1" w:styleId="2EA7295DE93241EEB62CDA682835005E">
    <w:name w:val="2EA7295DE93241EEB62CDA682835005E"/>
  </w:style>
  <w:style w:type="paragraph" w:customStyle="1" w:styleId="26E223E2DACF4050A49BF54EE18351A1">
    <w:name w:val="26E223E2DACF4050A49BF54EE18351A1"/>
  </w:style>
  <w:style w:type="paragraph" w:customStyle="1" w:styleId="24F67FC568A9421BACD6BC132E82CD92">
    <w:name w:val="24F67FC568A9421BACD6BC132E82CD92"/>
  </w:style>
  <w:style w:type="paragraph" w:customStyle="1" w:styleId="653F5D6CF5A84C77A79A579A6A67EE9F">
    <w:name w:val="653F5D6CF5A84C77A79A579A6A67EE9F"/>
  </w:style>
  <w:style w:type="paragraph" w:customStyle="1" w:styleId="CDB9993AA82743FCA56FC551F0965FC6">
    <w:name w:val="CDB9993AA82743FCA56FC551F0965FC6"/>
  </w:style>
  <w:style w:type="paragraph" w:customStyle="1" w:styleId="33757DC78A664D7D9702F112FDAA2921">
    <w:name w:val="33757DC78A664D7D9702F112FDAA2921"/>
  </w:style>
  <w:style w:type="paragraph" w:customStyle="1" w:styleId="272D309A0AF34CE3825A95E6537582FE">
    <w:name w:val="272D309A0AF34CE3825A95E6537582FE"/>
  </w:style>
  <w:style w:type="paragraph" w:customStyle="1" w:styleId="94F50D1F5C044F1799C052B426A7634E">
    <w:name w:val="94F50D1F5C044F1799C052B426A7634E"/>
  </w:style>
  <w:style w:type="paragraph" w:customStyle="1" w:styleId="04FBD676F05343E7BCDC0A1DC40BFDE7">
    <w:name w:val="04FBD676F05343E7BCDC0A1DC40BFDE7"/>
  </w:style>
  <w:style w:type="paragraph" w:customStyle="1" w:styleId="E04D3356A5B3426493FC08CC04585F6C">
    <w:name w:val="E04D3356A5B3426493FC08CC04585F6C"/>
  </w:style>
  <w:style w:type="paragraph" w:customStyle="1" w:styleId="E17AADD02181496F8ED641883E244CE5">
    <w:name w:val="E17AADD02181496F8ED641883E244CE5"/>
  </w:style>
  <w:style w:type="paragraph" w:customStyle="1" w:styleId="E65ADDC5D0C04BE2B0207DFE5B197077">
    <w:name w:val="E65ADDC5D0C04BE2B0207DFE5B197077"/>
  </w:style>
  <w:style w:type="paragraph" w:customStyle="1" w:styleId="27865637BA104DD1936DBB32559A6895">
    <w:name w:val="27865637BA104DD1936DBB32559A6895"/>
  </w:style>
  <w:style w:type="paragraph" w:customStyle="1" w:styleId="574E03E374144471AFF1D2B3F55824D1">
    <w:name w:val="574E03E374144471AFF1D2B3F55824D1"/>
  </w:style>
  <w:style w:type="paragraph" w:customStyle="1" w:styleId="72B6D69A00B246D5987EFED4AD490C4F">
    <w:name w:val="72B6D69A00B246D5987EFED4AD490C4F"/>
  </w:style>
  <w:style w:type="paragraph" w:customStyle="1" w:styleId="0B3B584C5CCB48E093CF61AC594EE36C">
    <w:name w:val="0B3B584C5CCB48E093CF61AC594EE36C"/>
  </w:style>
  <w:style w:type="paragraph" w:customStyle="1" w:styleId="1A70AD99CE66493AB2C5EC8A3CB41CD4">
    <w:name w:val="1A70AD99CE66493AB2C5EC8A3CB41CD4"/>
  </w:style>
  <w:style w:type="paragraph" w:customStyle="1" w:styleId="D6F3E36609764D5E924356D53FDFF1CF">
    <w:name w:val="D6F3E36609764D5E924356D53FDFF1CF"/>
  </w:style>
  <w:style w:type="paragraph" w:customStyle="1" w:styleId="35B9A557CDFE48DDBFC2E56D7A3C11F8">
    <w:name w:val="35B9A557CDFE48DDBFC2E56D7A3C11F8"/>
  </w:style>
  <w:style w:type="paragraph" w:customStyle="1" w:styleId="5A9B727062B940A2BA1F4B0418AFA9EC">
    <w:name w:val="5A9B727062B940A2BA1F4B0418AFA9EC"/>
  </w:style>
  <w:style w:type="paragraph" w:customStyle="1" w:styleId="992D27A9F0F64D64A3111A87D4894453">
    <w:name w:val="992D27A9F0F64D64A3111A87D4894453"/>
  </w:style>
  <w:style w:type="paragraph" w:customStyle="1" w:styleId="200DAD53DB4046749B5D3E09D63EDC36">
    <w:name w:val="200DAD53DB4046749B5D3E09D63EDC36"/>
  </w:style>
  <w:style w:type="paragraph" w:customStyle="1" w:styleId="AB7A69AD2D1541E9BA523BE3DC4C0E7A">
    <w:name w:val="AB7A69AD2D1541E9BA523BE3DC4C0E7A"/>
  </w:style>
  <w:style w:type="paragraph" w:customStyle="1" w:styleId="A4498D5EEC294EB98547DF3A35165326">
    <w:name w:val="A4498D5EEC294EB98547DF3A35165326"/>
  </w:style>
  <w:style w:type="paragraph" w:customStyle="1" w:styleId="E15E09F0F0EB45B79C942C31BEC54028">
    <w:name w:val="E15E09F0F0EB45B79C942C31BEC54028"/>
  </w:style>
  <w:style w:type="paragraph" w:customStyle="1" w:styleId="CD71AA74B3A94A42B0257C8E336DB82F">
    <w:name w:val="CD71AA74B3A94A42B0257C8E336DB82F"/>
  </w:style>
  <w:style w:type="paragraph" w:customStyle="1" w:styleId="041B27756DE347199C5E65FE0A3700EB">
    <w:name w:val="041B27756DE347199C5E65FE0A3700EB"/>
  </w:style>
  <w:style w:type="paragraph" w:customStyle="1" w:styleId="F3E41F7F4B02465A80FE70FDBC2665B3">
    <w:name w:val="F3E41F7F4B02465A80FE70FDBC2665B3"/>
  </w:style>
  <w:style w:type="paragraph" w:customStyle="1" w:styleId="FBD111F10F0749B98E1B0AC1A7390D1B">
    <w:name w:val="FBD111F10F0749B98E1B0AC1A7390D1B"/>
  </w:style>
  <w:style w:type="paragraph" w:customStyle="1" w:styleId="F36650148CFF42EA8B785D1A24947B11">
    <w:name w:val="F36650148CFF42EA8B785D1A24947B11"/>
  </w:style>
  <w:style w:type="paragraph" w:customStyle="1" w:styleId="36C09F104F794B388C9EB3A9690D372E">
    <w:name w:val="36C09F104F794B388C9EB3A9690D372E"/>
  </w:style>
  <w:style w:type="paragraph" w:customStyle="1" w:styleId="392FE736D0C84A3A8D9642D3EEDCD3AA">
    <w:name w:val="392FE736D0C84A3A8D9642D3EEDCD3AA"/>
  </w:style>
  <w:style w:type="paragraph" w:customStyle="1" w:styleId="FC503F3C841645B8846ED08A5CDEF4CA">
    <w:name w:val="FC503F3C841645B8846ED08A5CDEF4CA"/>
  </w:style>
  <w:style w:type="paragraph" w:customStyle="1" w:styleId="8AAE3AB10F9A4F6C96D1FD398BF2AF8B">
    <w:name w:val="8AAE3AB10F9A4F6C96D1FD398BF2AF8B"/>
  </w:style>
  <w:style w:type="paragraph" w:customStyle="1" w:styleId="503FB533C82C4D2AAC5721455DD85D4C">
    <w:name w:val="503FB533C82C4D2AAC5721455DD85D4C"/>
  </w:style>
  <w:style w:type="paragraph" w:customStyle="1" w:styleId="05354BDFC8954E0D9FE6850879807F86">
    <w:name w:val="05354BDFC8954E0D9FE6850879807F86"/>
  </w:style>
  <w:style w:type="paragraph" w:customStyle="1" w:styleId="48CA16E3F263460EB94F024734C6BD3D">
    <w:name w:val="48CA16E3F263460EB94F024734C6BD3D"/>
  </w:style>
  <w:style w:type="paragraph" w:customStyle="1" w:styleId="2FA9860CD11C45B6895797B52E030BF8">
    <w:name w:val="2FA9860CD11C45B6895797B52E030BF8"/>
  </w:style>
  <w:style w:type="paragraph" w:customStyle="1" w:styleId="0CF0EB73CDFB4195BE5A77242348464A">
    <w:name w:val="0CF0EB73CDFB4195BE5A77242348464A"/>
  </w:style>
  <w:style w:type="paragraph" w:customStyle="1" w:styleId="96EA66776E3249A5B00DB8DA701FB32C">
    <w:name w:val="96EA66776E3249A5B00DB8DA701FB32C"/>
    <w:rsid w:val="001E6FD6"/>
  </w:style>
  <w:style w:type="paragraph" w:customStyle="1" w:styleId="C38B4AED7554407E8A26F430D5A71D55">
    <w:name w:val="C38B4AED7554407E8A26F430D5A71D55"/>
    <w:rsid w:val="001E6FD6"/>
  </w:style>
  <w:style w:type="paragraph" w:customStyle="1" w:styleId="8281B6A3035B43A7B815541907FEB06D">
    <w:name w:val="8281B6A3035B43A7B815541907FEB06D"/>
    <w:rsid w:val="001E6FD6"/>
  </w:style>
  <w:style w:type="paragraph" w:customStyle="1" w:styleId="1774D2E0FD4A4DF0AB9193686795B2C3">
    <w:name w:val="1774D2E0FD4A4DF0AB9193686795B2C3"/>
    <w:rsid w:val="001E6FD6"/>
  </w:style>
  <w:style w:type="paragraph" w:customStyle="1" w:styleId="E604BE0D105942F6B8742DBEA205B7BD">
    <w:name w:val="E604BE0D105942F6B8742DBEA205B7BD"/>
    <w:rsid w:val="001E6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0C314-802A-4432-A547-12CE01E8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Template>
  <TotalTime>3264</TotalTime>
  <Pages>5</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Yilin Zhang</dc:creator>
  <cp:lastModifiedBy>Yilin Zhang</cp:lastModifiedBy>
  <cp:revision>3</cp:revision>
  <cp:lastPrinted>2003-08-25T23:36:00Z</cp:lastPrinted>
  <dcterms:created xsi:type="dcterms:W3CDTF">2020-09-09T23:40:00Z</dcterms:created>
  <dcterms:modified xsi:type="dcterms:W3CDTF">2020-09-12T06:04:00Z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